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6B184" w14:textId="35A9252E" w:rsidR="00500CCF" w:rsidRDefault="00500CCF" w:rsidP="00500CCF">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fldSimple w:instr=" DOCPROPERTY  MtgTitle  \* MERGEFORMAT "/>
      <w:r>
        <w:rPr>
          <w:b/>
          <w:i/>
          <w:noProof/>
          <w:sz w:val="28"/>
        </w:rPr>
        <w:tab/>
      </w:r>
      <w:fldSimple w:instr=" DOCPROPERTY  Tdoc#  \* MERGEFORMAT ">
        <w:r w:rsidRPr="00E13F3D">
          <w:rPr>
            <w:b/>
            <w:i/>
            <w:noProof/>
            <w:sz w:val="28"/>
          </w:rPr>
          <w:t>R4-</w:t>
        </w:r>
        <w:r>
          <w:rPr>
            <w:b/>
            <w:i/>
            <w:noProof/>
            <w:sz w:val="28"/>
          </w:rPr>
          <w:t>2311165</w:t>
        </w:r>
      </w:fldSimple>
    </w:p>
    <w:p w14:paraId="4564E3DA" w14:textId="77777777" w:rsidR="00500CCF" w:rsidRDefault="00F2363A" w:rsidP="00500CCF">
      <w:pPr>
        <w:pStyle w:val="CRCoverPage"/>
        <w:outlineLvl w:val="0"/>
        <w:rPr>
          <w:b/>
          <w:noProof/>
          <w:sz w:val="24"/>
        </w:rPr>
      </w:pPr>
      <w:fldSimple w:instr=" DOCPROPERTY  Location  \* MERGEFORMAT ">
        <w:r w:rsidR="00500CCF">
          <w:rPr>
            <w:b/>
            <w:noProof/>
            <w:sz w:val="24"/>
          </w:rPr>
          <w:t>Toulouse</w:t>
        </w:r>
      </w:fldSimple>
      <w:r w:rsidR="00500CCF">
        <w:rPr>
          <w:b/>
          <w:noProof/>
          <w:sz w:val="24"/>
        </w:rPr>
        <w:t xml:space="preserve">, </w:t>
      </w:r>
      <w:fldSimple w:instr=" DOCPROPERTY  Country  \* MERGEFORMAT ">
        <w:r w:rsidR="00500CCF">
          <w:rPr>
            <w:b/>
            <w:noProof/>
            <w:sz w:val="24"/>
          </w:rPr>
          <w:t>France</w:t>
        </w:r>
      </w:fldSimple>
      <w:r w:rsidR="00500CCF">
        <w:rPr>
          <w:b/>
          <w:noProof/>
          <w:sz w:val="24"/>
        </w:rPr>
        <w:t xml:space="preserve">, </w:t>
      </w:r>
      <w:fldSimple w:instr=" DOCPROPERTY  StartDate  \* MERGEFORMAT ">
        <w:r w:rsidR="00500CCF">
          <w:rPr>
            <w:b/>
            <w:noProof/>
            <w:sz w:val="24"/>
          </w:rPr>
          <w:t>21st Aug 2023</w:t>
        </w:r>
      </w:fldSimple>
      <w:r w:rsidR="00500CCF">
        <w:rPr>
          <w:b/>
          <w:noProof/>
          <w:sz w:val="24"/>
        </w:rPr>
        <w:t xml:space="preserve"> - </w:t>
      </w:r>
      <w:fldSimple w:instr=" DOCPROPERTY  EndDate  \* MERGEFORMAT ">
        <w:r w:rsidR="00500CCF">
          <w:rPr>
            <w:b/>
            <w:noProof/>
            <w:sz w:val="24"/>
          </w:rPr>
          <w:t>25th Aug 2023</w:t>
        </w:r>
      </w:fldSimple>
    </w:p>
    <w:p w14:paraId="657F1B96" w14:textId="77777777" w:rsidR="00186322" w:rsidRPr="00500CCF" w:rsidRDefault="00186322" w:rsidP="00186322">
      <w:pPr>
        <w:pStyle w:val="Header"/>
        <w:rPr>
          <w:b w:val="0"/>
          <w:sz w:val="24"/>
          <w:lang w:val="en-GB"/>
        </w:rPr>
      </w:pPr>
    </w:p>
    <w:p w14:paraId="585225A7" w14:textId="77777777" w:rsidR="00186322" w:rsidRDefault="00186322" w:rsidP="00186322">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27B618A" w14:textId="3FA631B0" w:rsidR="00186322" w:rsidRPr="00C80F67" w:rsidRDefault="00186322" w:rsidP="00186322">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372428" w:rsidRPr="00372428">
        <w:rPr>
          <w:rFonts w:ascii="Arial" w:hAnsi="Arial"/>
          <w:bCs/>
          <w:sz w:val="24"/>
          <w:lang w:val="en-US"/>
        </w:rPr>
        <w:t xml:space="preserve">Discussion on RRM requirements of </w:t>
      </w:r>
      <w:proofErr w:type="spellStart"/>
      <w:r w:rsidR="00372428" w:rsidRPr="00372428">
        <w:rPr>
          <w:rFonts w:ascii="Arial" w:hAnsi="Arial"/>
          <w:bCs/>
          <w:sz w:val="24"/>
          <w:lang w:val="en-US"/>
        </w:rPr>
        <w:t>SSBless</w:t>
      </w:r>
      <w:proofErr w:type="spellEnd"/>
      <w:r w:rsidR="00372428" w:rsidRPr="00372428">
        <w:rPr>
          <w:rFonts w:ascii="Arial" w:hAnsi="Arial"/>
          <w:bCs/>
          <w:sz w:val="24"/>
          <w:lang w:val="en-US"/>
        </w:rPr>
        <w:t xml:space="preserve"> </w:t>
      </w:r>
      <w:proofErr w:type="spellStart"/>
      <w:r w:rsidR="00FB212D">
        <w:rPr>
          <w:rFonts w:ascii="Arial" w:hAnsi="Arial"/>
          <w:bCs/>
          <w:sz w:val="24"/>
          <w:lang w:val="en-US"/>
        </w:rPr>
        <w:t>Scell</w:t>
      </w:r>
      <w:proofErr w:type="spellEnd"/>
      <w:r w:rsidR="00FB212D">
        <w:rPr>
          <w:rFonts w:ascii="Arial" w:hAnsi="Arial"/>
          <w:bCs/>
          <w:sz w:val="24"/>
          <w:lang w:val="en-US"/>
        </w:rPr>
        <w:t xml:space="preserve"> for </w:t>
      </w:r>
      <w:r w:rsidR="00372428" w:rsidRPr="00372428">
        <w:rPr>
          <w:rFonts w:ascii="Arial" w:hAnsi="Arial"/>
          <w:bCs/>
          <w:sz w:val="24"/>
          <w:lang w:val="en-US"/>
        </w:rPr>
        <w:t>inter-band CA</w:t>
      </w:r>
    </w:p>
    <w:p w14:paraId="0D8A927C" w14:textId="76890263" w:rsidR="00D55605" w:rsidRPr="00C80F67" w:rsidRDefault="00186322" w:rsidP="00186322">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DC2480">
        <w:rPr>
          <w:rFonts w:ascii="Arial" w:hAnsi="Arial"/>
          <w:bCs/>
          <w:sz w:val="24"/>
          <w:lang w:val="en-US"/>
        </w:rPr>
        <w:t>8</w:t>
      </w:r>
      <w:r w:rsidR="00D55605">
        <w:rPr>
          <w:rFonts w:ascii="Arial" w:hAnsi="Arial"/>
          <w:bCs/>
          <w:sz w:val="24"/>
          <w:lang w:val="en-US"/>
        </w:rPr>
        <w:t>.3</w:t>
      </w:r>
      <w:r w:rsidR="00ED3EC1">
        <w:rPr>
          <w:rFonts w:ascii="Arial" w:hAnsi="Arial"/>
          <w:bCs/>
          <w:sz w:val="24"/>
          <w:lang w:val="en-US"/>
        </w:rPr>
        <w:t>4</w:t>
      </w:r>
      <w:r w:rsidR="00D55605">
        <w:rPr>
          <w:rFonts w:ascii="Arial" w:hAnsi="Arial"/>
          <w:bCs/>
          <w:sz w:val="24"/>
          <w:lang w:val="en-US"/>
        </w:rPr>
        <w:t>.</w:t>
      </w:r>
      <w:r w:rsidR="00EE405E">
        <w:rPr>
          <w:rFonts w:ascii="Arial" w:hAnsi="Arial"/>
          <w:bCs/>
          <w:sz w:val="24"/>
          <w:lang w:val="en-US"/>
        </w:rPr>
        <w:t>4</w:t>
      </w:r>
    </w:p>
    <w:p w14:paraId="3CAF0A8C" w14:textId="3745B278" w:rsidR="00186322" w:rsidRPr="00C80F67" w:rsidRDefault="00186322" w:rsidP="00186322">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sidR="00A35356">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508130CC" w14:textId="15058FEF" w:rsidR="00186322" w:rsidRPr="00185ED5" w:rsidRDefault="002650F9" w:rsidP="00186322">
      <w:pPr>
        <w:spacing w:after="0"/>
        <w:jc w:val="both"/>
        <w:rPr>
          <w:lang w:val="en-US"/>
        </w:rPr>
      </w:pPr>
      <w:r>
        <w:rPr>
          <w:lang w:val="en-US"/>
        </w:rPr>
        <w:t xml:space="preserve">During the last meeting, RAN4 discussed about </w:t>
      </w:r>
      <w:r w:rsidR="00FB212D">
        <w:rPr>
          <w:lang w:val="en-US"/>
        </w:rPr>
        <w:t xml:space="preserve">the scenario scope and the side conditions to operate </w:t>
      </w:r>
      <w:proofErr w:type="spellStart"/>
      <w:r w:rsidR="00FB212D">
        <w:rPr>
          <w:lang w:val="en-US"/>
        </w:rPr>
        <w:t>SSBless</w:t>
      </w:r>
      <w:proofErr w:type="spellEnd"/>
      <w:r w:rsidR="00FB212D">
        <w:rPr>
          <w:lang w:val="en-US"/>
        </w:rPr>
        <w:t xml:space="preserve"> </w:t>
      </w:r>
      <w:proofErr w:type="spellStart"/>
      <w:r w:rsidR="00FB212D">
        <w:rPr>
          <w:lang w:val="en-US"/>
        </w:rPr>
        <w:t>SCell</w:t>
      </w:r>
      <w:proofErr w:type="spellEnd"/>
      <w:r w:rsidR="00FB212D">
        <w:rPr>
          <w:lang w:val="en-US"/>
        </w:rPr>
        <w:t xml:space="preserve"> for inter-band CA</w:t>
      </w:r>
      <w:r w:rsidR="002A45C1">
        <w:rPr>
          <w:lang w:val="en-US"/>
        </w:rPr>
        <w:t xml:space="preserve">. We keep sharing our view </w:t>
      </w:r>
      <w:r w:rsidR="00EC193B">
        <w:rPr>
          <w:lang w:val="en-US"/>
        </w:rPr>
        <w:t>about the</w:t>
      </w:r>
      <w:r w:rsidR="00D121B8">
        <w:rPr>
          <w:lang w:val="en-US"/>
        </w:rPr>
        <w:t xml:space="preserve"> RRM requirements. </w:t>
      </w:r>
    </w:p>
    <w:p w14:paraId="63C14D7D" w14:textId="6BC9C89F" w:rsidR="00186322" w:rsidRDefault="00186322" w:rsidP="000B4F0C">
      <w:pPr>
        <w:pStyle w:val="Heading1"/>
        <w:rPr>
          <w:lang w:val="en-US"/>
        </w:rPr>
      </w:pPr>
      <w:r>
        <w:rPr>
          <w:lang w:val="en-US"/>
        </w:rPr>
        <w:t>Discussion</w:t>
      </w:r>
    </w:p>
    <w:tbl>
      <w:tblPr>
        <w:tblStyle w:val="TableGrid"/>
        <w:tblpPr w:leftFromText="180" w:rightFromText="180" w:vertAnchor="text" w:horzAnchor="margin" w:tblpY="23"/>
        <w:tblW w:w="0" w:type="auto"/>
        <w:tblLook w:val="04A0" w:firstRow="1" w:lastRow="0" w:firstColumn="1" w:lastColumn="0" w:noHBand="0" w:noVBand="1"/>
      </w:tblPr>
      <w:tblGrid>
        <w:gridCol w:w="9621"/>
      </w:tblGrid>
      <w:tr w:rsidR="00874CBC" w14:paraId="70039189" w14:textId="77777777" w:rsidTr="00874CBC">
        <w:tc>
          <w:tcPr>
            <w:tcW w:w="9621" w:type="dxa"/>
          </w:tcPr>
          <w:p w14:paraId="19415D40" w14:textId="77777777" w:rsidR="003254B9" w:rsidRPr="003254B9" w:rsidRDefault="003254B9" w:rsidP="003254B9">
            <w:pPr>
              <w:numPr>
                <w:ilvl w:val="0"/>
                <w:numId w:val="46"/>
              </w:numPr>
              <w:autoSpaceDE w:val="0"/>
              <w:autoSpaceDN w:val="0"/>
              <w:adjustRightInd w:val="0"/>
              <w:rPr>
                <w:bCs/>
                <w:lang w:val="en-US"/>
              </w:rPr>
            </w:pPr>
            <w:r w:rsidRPr="003254B9">
              <w:rPr>
                <w:rFonts w:hint="eastAsia"/>
                <w:b/>
                <w:bCs/>
                <w:u w:val="single"/>
                <w:lang w:val="en-US"/>
              </w:rPr>
              <w:t>Issue 1-2-1: RTD conditions for scenario 1</w:t>
            </w:r>
          </w:p>
          <w:p w14:paraId="7BA3124C" w14:textId="77777777" w:rsidR="003254B9" w:rsidRPr="003254B9" w:rsidRDefault="003254B9" w:rsidP="003254B9">
            <w:pPr>
              <w:numPr>
                <w:ilvl w:val="0"/>
                <w:numId w:val="47"/>
              </w:numPr>
              <w:autoSpaceDE w:val="0"/>
              <w:autoSpaceDN w:val="0"/>
              <w:adjustRightInd w:val="0"/>
              <w:rPr>
                <w:bCs/>
                <w:lang w:val="en-US"/>
              </w:rPr>
            </w:pPr>
            <w:r w:rsidRPr="003254B9">
              <w:rPr>
                <w:bCs/>
                <w:lang w:val="en-US"/>
              </w:rPr>
              <w:t>Agreements</w:t>
            </w:r>
          </w:p>
          <w:p w14:paraId="3A01FAB3" w14:textId="77777777" w:rsidR="003254B9" w:rsidRPr="003254B9" w:rsidRDefault="003254B9" w:rsidP="003254B9">
            <w:pPr>
              <w:numPr>
                <w:ilvl w:val="1"/>
                <w:numId w:val="47"/>
              </w:numPr>
              <w:autoSpaceDE w:val="0"/>
              <w:autoSpaceDN w:val="0"/>
              <w:adjustRightInd w:val="0"/>
              <w:rPr>
                <w:bCs/>
                <w:lang w:val="en-US"/>
              </w:rPr>
            </w:pPr>
            <w:r w:rsidRPr="003254B9">
              <w:rPr>
                <w:bCs/>
                <w:lang w:val="en-US"/>
              </w:rPr>
              <w:t>Further consider the following cases for requirements definition</w:t>
            </w:r>
          </w:p>
          <w:p w14:paraId="78FB8010" w14:textId="77777777" w:rsidR="003254B9" w:rsidRPr="003254B9" w:rsidRDefault="003254B9" w:rsidP="003254B9">
            <w:pPr>
              <w:numPr>
                <w:ilvl w:val="2"/>
                <w:numId w:val="47"/>
              </w:numPr>
              <w:autoSpaceDE w:val="0"/>
              <w:autoSpaceDN w:val="0"/>
              <w:adjustRightInd w:val="0"/>
              <w:rPr>
                <w:bCs/>
                <w:lang w:val="en-US"/>
              </w:rPr>
            </w:pPr>
            <w:r w:rsidRPr="003254B9">
              <w:rPr>
                <w:bCs/>
                <w:lang w:val="en-US"/>
              </w:rPr>
              <w:t>Set 1: RTD ≤ 3us + X (X is FFS)</w:t>
            </w:r>
          </w:p>
          <w:p w14:paraId="636CDA40" w14:textId="77777777" w:rsidR="003254B9" w:rsidRPr="003254B9" w:rsidRDefault="003254B9" w:rsidP="003254B9">
            <w:pPr>
              <w:numPr>
                <w:ilvl w:val="2"/>
                <w:numId w:val="47"/>
              </w:numPr>
              <w:autoSpaceDE w:val="0"/>
              <w:autoSpaceDN w:val="0"/>
              <w:adjustRightInd w:val="0"/>
              <w:rPr>
                <w:bCs/>
                <w:lang w:val="en-US"/>
              </w:rPr>
            </w:pPr>
            <w:r w:rsidRPr="003254B9">
              <w:rPr>
                <w:bCs/>
                <w:lang w:val="en-US"/>
              </w:rPr>
              <w:t xml:space="preserve">Set 2: 260ns &lt; RTD &lt; </w:t>
            </w:r>
            <w:proofErr w:type="gramStart"/>
            <w:r w:rsidRPr="003254B9">
              <w:rPr>
                <w:bCs/>
                <w:lang w:val="en-US"/>
              </w:rPr>
              <w:t>min(</w:t>
            </w:r>
            <w:proofErr w:type="gramEnd"/>
            <w:r w:rsidRPr="003254B9">
              <w:rPr>
                <w:bCs/>
                <w:lang w:val="en-US"/>
              </w:rPr>
              <w:t xml:space="preserve">CP, 3us) </w:t>
            </w:r>
          </w:p>
          <w:p w14:paraId="61FDAD94" w14:textId="77777777" w:rsidR="003254B9" w:rsidRPr="003254B9" w:rsidRDefault="003254B9" w:rsidP="003254B9">
            <w:pPr>
              <w:numPr>
                <w:ilvl w:val="3"/>
                <w:numId w:val="47"/>
              </w:numPr>
              <w:autoSpaceDE w:val="0"/>
              <w:autoSpaceDN w:val="0"/>
              <w:adjustRightInd w:val="0"/>
              <w:rPr>
                <w:bCs/>
                <w:lang w:val="en-US"/>
              </w:rPr>
            </w:pPr>
            <w:r w:rsidRPr="003254B9">
              <w:rPr>
                <w:bCs/>
                <w:lang w:val="en-US"/>
              </w:rPr>
              <w:t>note: the CP corresponding to the largest SCS across CCs</w:t>
            </w:r>
          </w:p>
          <w:p w14:paraId="5BF8E8EC" w14:textId="77777777" w:rsidR="003254B9" w:rsidRPr="003254B9" w:rsidRDefault="003254B9" w:rsidP="003254B9">
            <w:pPr>
              <w:numPr>
                <w:ilvl w:val="2"/>
                <w:numId w:val="47"/>
              </w:numPr>
              <w:autoSpaceDE w:val="0"/>
              <w:autoSpaceDN w:val="0"/>
              <w:adjustRightInd w:val="0"/>
              <w:rPr>
                <w:bCs/>
                <w:lang w:val="en-US"/>
              </w:rPr>
            </w:pPr>
            <w:r w:rsidRPr="003254B9">
              <w:rPr>
                <w:bCs/>
                <w:lang w:val="en-US"/>
              </w:rPr>
              <w:t xml:space="preserve">Set 3: RTD ≤ </w:t>
            </w:r>
            <w:proofErr w:type="gramStart"/>
            <w:r w:rsidRPr="003254B9">
              <w:rPr>
                <w:bCs/>
                <w:lang w:val="en-US"/>
              </w:rPr>
              <w:t>260ns</w:t>
            </w:r>
            <w:proofErr w:type="gramEnd"/>
          </w:p>
          <w:p w14:paraId="770C7D9F" w14:textId="77777777" w:rsidR="003254B9" w:rsidRPr="003254B9" w:rsidRDefault="003254B9" w:rsidP="003254B9">
            <w:pPr>
              <w:numPr>
                <w:ilvl w:val="2"/>
                <w:numId w:val="47"/>
              </w:numPr>
              <w:autoSpaceDE w:val="0"/>
              <w:autoSpaceDN w:val="0"/>
              <w:adjustRightInd w:val="0"/>
              <w:rPr>
                <w:bCs/>
                <w:lang w:val="en-US"/>
              </w:rPr>
            </w:pPr>
            <w:r w:rsidRPr="003254B9">
              <w:rPr>
                <w:bCs/>
                <w:lang w:val="en-US"/>
              </w:rPr>
              <w:t xml:space="preserve">FFS whether all subsets are feasible from UE implementation </w:t>
            </w:r>
            <w:proofErr w:type="gramStart"/>
            <w:r w:rsidRPr="003254B9">
              <w:rPr>
                <w:bCs/>
                <w:lang w:val="en-US"/>
              </w:rPr>
              <w:t>perspective</w:t>
            </w:r>
            <w:proofErr w:type="gramEnd"/>
          </w:p>
          <w:p w14:paraId="770AAFB4" w14:textId="77777777" w:rsidR="00874CBC" w:rsidRPr="003254B9" w:rsidRDefault="00874CBC" w:rsidP="003254B9">
            <w:pPr>
              <w:autoSpaceDE w:val="0"/>
              <w:autoSpaceDN w:val="0"/>
              <w:adjustRightInd w:val="0"/>
              <w:rPr>
                <w:bCs/>
                <w:lang w:val="en-US"/>
              </w:rPr>
            </w:pPr>
          </w:p>
        </w:tc>
      </w:tr>
    </w:tbl>
    <w:p w14:paraId="76D69F83" w14:textId="77777777" w:rsidR="00911C35" w:rsidRDefault="00911C35" w:rsidP="00186322">
      <w:pPr>
        <w:rPr>
          <w:lang w:val="en-US"/>
        </w:rPr>
      </w:pPr>
    </w:p>
    <w:p w14:paraId="1B9F5E14" w14:textId="5DE9F9BE" w:rsidR="00183D52" w:rsidRDefault="00662BB8" w:rsidP="00186322">
      <w:pPr>
        <w:rPr>
          <w:b/>
          <w:bCs/>
          <w:lang w:val="en-US"/>
        </w:rPr>
      </w:pPr>
      <w:r>
        <w:rPr>
          <w:lang w:val="en-US"/>
        </w:rPr>
        <w:t xml:space="preserve">In </w:t>
      </w:r>
      <w:proofErr w:type="spellStart"/>
      <w:r>
        <w:rPr>
          <w:lang w:val="en-US"/>
        </w:rPr>
        <w:t>SSBless</w:t>
      </w:r>
      <w:proofErr w:type="spellEnd"/>
      <w:r>
        <w:rPr>
          <w:lang w:val="en-US"/>
        </w:rPr>
        <w:t xml:space="preserve"> </w:t>
      </w:r>
      <w:proofErr w:type="spellStart"/>
      <w:r>
        <w:rPr>
          <w:lang w:val="en-US"/>
        </w:rPr>
        <w:t>SCell</w:t>
      </w:r>
      <w:proofErr w:type="spellEnd"/>
      <w:r>
        <w:rPr>
          <w:lang w:val="en-US"/>
        </w:rPr>
        <w:t xml:space="preserve"> for inter-band CA scenario, the most important aspect from UE side is how to achieve coarse AGC</w:t>
      </w:r>
      <w:r w:rsidR="00DD7E88">
        <w:rPr>
          <w:lang w:val="en-US"/>
        </w:rPr>
        <w:t xml:space="preserve"> and coarse timing/frequency sync. </w:t>
      </w:r>
      <w:r w:rsidR="00081944">
        <w:rPr>
          <w:lang w:val="en-US"/>
        </w:rPr>
        <w:t>Once UE acquire coarse AGC, UE will be able to fine time/</w:t>
      </w:r>
      <w:proofErr w:type="spellStart"/>
      <w:r w:rsidR="00081944">
        <w:rPr>
          <w:lang w:val="en-US"/>
        </w:rPr>
        <w:t>freq</w:t>
      </w:r>
      <w:proofErr w:type="spellEnd"/>
      <w:r w:rsidR="00081944">
        <w:rPr>
          <w:lang w:val="en-US"/>
        </w:rPr>
        <w:t xml:space="preserve"> tracking with using TRS. </w:t>
      </w:r>
      <w:r w:rsidR="00971905">
        <w:rPr>
          <w:lang w:val="en-US"/>
        </w:rPr>
        <w:t xml:space="preserve">Some companies mention that </w:t>
      </w:r>
      <w:r w:rsidR="00A37DD4">
        <w:rPr>
          <w:lang w:val="en-US"/>
        </w:rPr>
        <w:t xml:space="preserve">if RTD is </w:t>
      </w:r>
      <w:r w:rsidR="00C85EB8">
        <w:rPr>
          <w:lang w:val="en-US"/>
        </w:rPr>
        <w:t xml:space="preserve">more than CP length, </w:t>
      </w:r>
      <w:r w:rsidR="006B3D73">
        <w:rPr>
          <w:lang w:val="en-US"/>
        </w:rPr>
        <w:t>U</w:t>
      </w:r>
      <w:r w:rsidR="00F51FB1">
        <w:rPr>
          <w:lang w:val="en-US"/>
        </w:rPr>
        <w:t>E</w:t>
      </w:r>
      <w:r w:rsidR="006B3D73">
        <w:rPr>
          <w:lang w:val="en-US"/>
        </w:rPr>
        <w:t xml:space="preserve"> may not be able to get proper time/</w:t>
      </w:r>
      <w:proofErr w:type="spellStart"/>
      <w:r w:rsidR="006B3D73">
        <w:rPr>
          <w:lang w:val="en-US"/>
        </w:rPr>
        <w:t>freq</w:t>
      </w:r>
      <w:proofErr w:type="spellEnd"/>
      <w:r w:rsidR="006B3D73">
        <w:rPr>
          <w:lang w:val="en-US"/>
        </w:rPr>
        <w:t xml:space="preserve"> from TRS. </w:t>
      </w:r>
      <w:proofErr w:type="gramStart"/>
      <w:r w:rsidR="009A6F83">
        <w:rPr>
          <w:lang w:val="en-US"/>
        </w:rPr>
        <w:t>As long as</w:t>
      </w:r>
      <w:proofErr w:type="gramEnd"/>
      <w:r w:rsidR="009A6F83">
        <w:rPr>
          <w:lang w:val="en-US"/>
        </w:rPr>
        <w:t xml:space="preserve"> UE can achieve coarse AGC, we think UE can achieve tim</w:t>
      </w:r>
      <w:r w:rsidR="002B055D">
        <w:rPr>
          <w:lang w:val="en-US"/>
        </w:rPr>
        <w:t>e/</w:t>
      </w:r>
      <w:proofErr w:type="spellStart"/>
      <w:r w:rsidR="002B055D">
        <w:rPr>
          <w:lang w:val="en-US"/>
        </w:rPr>
        <w:t>freq</w:t>
      </w:r>
      <w:proofErr w:type="spellEnd"/>
      <w:r w:rsidR="002B055D">
        <w:rPr>
          <w:lang w:val="en-US"/>
        </w:rPr>
        <w:t xml:space="preserve"> sync from TRS upon </w:t>
      </w:r>
      <w:proofErr w:type="spellStart"/>
      <w:r w:rsidR="002B055D">
        <w:rPr>
          <w:lang w:val="en-US"/>
        </w:rPr>
        <w:t>SSBless</w:t>
      </w:r>
      <w:proofErr w:type="spellEnd"/>
      <w:r w:rsidR="002B055D">
        <w:rPr>
          <w:lang w:val="en-US"/>
        </w:rPr>
        <w:t xml:space="preserve"> </w:t>
      </w:r>
      <w:proofErr w:type="spellStart"/>
      <w:r w:rsidR="002B055D">
        <w:rPr>
          <w:lang w:val="en-US"/>
        </w:rPr>
        <w:t>Scell</w:t>
      </w:r>
      <w:proofErr w:type="spellEnd"/>
      <w:r w:rsidR="002B055D">
        <w:rPr>
          <w:lang w:val="en-US"/>
        </w:rPr>
        <w:t xml:space="preserve"> activation</w:t>
      </w:r>
      <w:r w:rsidR="001703DD">
        <w:rPr>
          <w:lang w:val="en-US"/>
        </w:rPr>
        <w:t xml:space="preserve"> even RTD is larger than CP</w:t>
      </w:r>
      <w:r w:rsidR="002B055D">
        <w:rPr>
          <w:lang w:val="en-US"/>
        </w:rPr>
        <w:t>.</w:t>
      </w:r>
      <w:r w:rsidR="001703DD">
        <w:rPr>
          <w:lang w:val="en-US"/>
        </w:rPr>
        <w:t xml:space="preserve"> From our understanding, </w:t>
      </w:r>
      <w:r w:rsidR="004A3D92">
        <w:rPr>
          <w:lang w:val="en-US"/>
        </w:rPr>
        <w:t>inter-band RTD condition should follow at least MRTD requirement for non-contiguous intra-band CA</w:t>
      </w:r>
      <w:r w:rsidR="005B16C5">
        <w:rPr>
          <w:b/>
          <w:bCs/>
          <w:lang w:val="en-US"/>
        </w:rPr>
        <w:t>.</w:t>
      </w:r>
    </w:p>
    <w:p w14:paraId="777DDF5F" w14:textId="4C3F41F1" w:rsidR="0036127F" w:rsidRDefault="00B94445" w:rsidP="00186322">
      <w:pPr>
        <w:rPr>
          <w:lang w:val="en-US"/>
        </w:rPr>
      </w:pPr>
      <w:r w:rsidRPr="00ED7B6D">
        <w:rPr>
          <w:b/>
          <w:bCs/>
          <w:lang w:val="en-US"/>
        </w:rPr>
        <w:t>Observation</w:t>
      </w:r>
      <w:r>
        <w:rPr>
          <w:lang w:val="en-US"/>
        </w:rPr>
        <w:t>:</w:t>
      </w:r>
      <w:r w:rsidR="00224626">
        <w:rPr>
          <w:lang w:val="en-US"/>
        </w:rPr>
        <w:t xml:space="preserve"> </w:t>
      </w:r>
      <w:r w:rsidR="003836C9">
        <w:rPr>
          <w:lang w:val="en-US"/>
        </w:rPr>
        <w:t>Since</w:t>
      </w:r>
      <w:r w:rsidR="0079169B">
        <w:rPr>
          <w:lang w:val="en-US"/>
        </w:rPr>
        <w:t xml:space="preserve"> </w:t>
      </w:r>
      <w:r w:rsidR="00B71C0D">
        <w:rPr>
          <w:lang w:val="en-US"/>
        </w:rPr>
        <w:t xml:space="preserve">MRTD requirement for non-contiguous intra-band CA </w:t>
      </w:r>
      <w:r w:rsidR="00B62DCC">
        <w:rPr>
          <w:lang w:val="en-US"/>
        </w:rPr>
        <w:t xml:space="preserve">with </w:t>
      </w:r>
      <w:r w:rsidR="00B83D7F">
        <w:rPr>
          <w:lang w:val="en-US"/>
        </w:rPr>
        <w:t xml:space="preserve">collocated </w:t>
      </w:r>
      <w:r w:rsidR="00B62DCC">
        <w:rPr>
          <w:lang w:val="en-US"/>
        </w:rPr>
        <w:t xml:space="preserve">scenario </w:t>
      </w:r>
      <w:r w:rsidR="00B71C0D">
        <w:rPr>
          <w:lang w:val="en-US"/>
        </w:rPr>
        <w:t>is 3us</w:t>
      </w:r>
      <w:r w:rsidR="00B83D7F">
        <w:rPr>
          <w:lang w:val="en-US"/>
        </w:rPr>
        <w:t xml:space="preserve">, </w:t>
      </w:r>
      <w:r w:rsidR="00B62DCC">
        <w:rPr>
          <w:lang w:val="en-US"/>
        </w:rPr>
        <w:t>inter-band RTD condition should follow at least MRTD requirement for non-contiguous intra-band CA.</w:t>
      </w:r>
      <w:r w:rsidR="00057FF2">
        <w:rPr>
          <w:lang w:val="en-US"/>
        </w:rPr>
        <w:t xml:space="preserve"> </w:t>
      </w:r>
      <w:r w:rsidR="00D83316">
        <w:rPr>
          <w:lang w:val="en-US"/>
        </w:rPr>
        <w:t xml:space="preserve">More important condition is how to achieve coarse AGC. </w:t>
      </w:r>
    </w:p>
    <w:p w14:paraId="63BB0EB2" w14:textId="11C09D5B" w:rsidR="00E1573D" w:rsidRDefault="00183D52" w:rsidP="00186322">
      <w:pPr>
        <w:rPr>
          <w:lang w:val="en-US"/>
        </w:rPr>
      </w:pPr>
      <w:bookmarkStart w:id="2" w:name="_Hlk142480777"/>
      <w:r w:rsidRPr="00187EB0">
        <w:rPr>
          <w:b/>
          <w:bCs/>
          <w:lang w:val="en-US"/>
        </w:rPr>
        <w:t>Proposal:</w:t>
      </w:r>
      <w:r w:rsidR="00F56498" w:rsidRPr="00187EB0">
        <w:rPr>
          <w:b/>
          <w:bCs/>
          <w:lang w:val="en-US"/>
        </w:rPr>
        <w:t xml:space="preserve"> </w:t>
      </w:r>
      <w:r w:rsidR="003254B9" w:rsidRPr="003254B9">
        <w:rPr>
          <w:b/>
          <w:bCs/>
          <w:lang w:val="en-US"/>
        </w:rPr>
        <w:t>RTD</w:t>
      </w:r>
      <w:r w:rsidR="00DC7F9C" w:rsidRPr="00187EB0">
        <w:rPr>
          <w:b/>
          <w:bCs/>
          <w:lang w:val="en-US"/>
        </w:rPr>
        <w:t xml:space="preserve"> condition shall not exceed </w:t>
      </w:r>
      <w:r w:rsidR="003254B9" w:rsidRPr="003254B9">
        <w:rPr>
          <w:b/>
          <w:bCs/>
          <w:lang w:val="en-US"/>
        </w:rPr>
        <w:t>3us</w:t>
      </w:r>
      <w:r w:rsidR="00D21C95">
        <w:rPr>
          <w:b/>
          <w:bCs/>
          <w:lang w:val="en-US"/>
        </w:rPr>
        <w:t xml:space="preserve"> (X=0)</w:t>
      </w:r>
      <w:r w:rsidR="002F6BE1" w:rsidRPr="00187EB0">
        <w:rPr>
          <w:b/>
          <w:bCs/>
          <w:lang w:val="en-US"/>
        </w:rPr>
        <w:t xml:space="preserve"> </w:t>
      </w:r>
      <w:r w:rsidR="003966C2" w:rsidRPr="00187EB0">
        <w:rPr>
          <w:b/>
          <w:bCs/>
          <w:lang w:val="en-US"/>
        </w:rPr>
        <w:t xml:space="preserve">for inter-band CA </w:t>
      </w:r>
      <w:proofErr w:type="spellStart"/>
      <w:r w:rsidR="003966C2" w:rsidRPr="00187EB0">
        <w:rPr>
          <w:b/>
          <w:bCs/>
          <w:lang w:val="en-US"/>
        </w:rPr>
        <w:t>SSBless</w:t>
      </w:r>
      <w:proofErr w:type="spellEnd"/>
      <w:r w:rsidR="003966C2" w:rsidRPr="00187EB0">
        <w:rPr>
          <w:b/>
          <w:bCs/>
          <w:lang w:val="en-US"/>
        </w:rPr>
        <w:t xml:space="preserve"> </w:t>
      </w:r>
      <w:proofErr w:type="spellStart"/>
      <w:r w:rsidR="003966C2" w:rsidRPr="00187EB0">
        <w:rPr>
          <w:b/>
          <w:bCs/>
          <w:lang w:val="en-US"/>
        </w:rPr>
        <w:t>Scell</w:t>
      </w:r>
      <w:proofErr w:type="spellEnd"/>
      <w:r w:rsidR="003966C2" w:rsidRPr="00187EB0">
        <w:rPr>
          <w:b/>
          <w:bCs/>
          <w:lang w:val="en-US"/>
        </w:rPr>
        <w:t xml:space="preserve"> co-located deployment</w:t>
      </w:r>
      <w:r w:rsidR="00867473">
        <w:rPr>
          <w:b/>
          <w:bCs/>
          <w:lang w:val="en-US"/>
        </w:rPr>
        <w:t xml:space="preserve"> for scenario </w:t>
      </w:r>
      <w:r w:rsidR="00140AA1">
        <w:rPr>
          <w:b/>
          <w:bCs/>
          <w:lang w:val="en-US"/>
        </w:rPr>
        <w:t>1.</w:t>
      </w:r>
      <w:r w:rsidR="003F7A83">
        <w:rPr>
          <w:b/>
          <w:bCs/>
          <w:lang w:val="en-US"/>
        </w:rPr>
        <w:t xml:space="preserve"> </w:t>
      </w:r>
    </w:p>
    <w:p w14:paraId="208535EC" w14:textId="77777777" w:rsidR="00766443" w:rsidRDefault="00766443" w:rsidP="00186322">
      <w:pPr>
        <w:rPr>
          <w:bCs/>
        </w:rPr>
      </w:pPr>
    </w:p>
    <w:tbl>
      <w:tblPr>
        <w:tblStyle w:val="TableGrid"/>
        <w:tblW w:w="0" w:type="auto"/>
        <w:tblLook w:val="04A0" w:firstRow="1" w:lastRow="0" w:firstColumn="1" w:lastColumn="0" w:noHBand="0" w:noVBand="1"/>
      </w:tblPr>
      <w:tblGrid>
        <w:gridCol w:w="9621"/>
      </w:tblGrid>
      <w:tr w:rsidR="00766443" w14:paraId="700FB056" w14:textId="77777777" w:rsidTr="00766443">
        <w:tc>
          <w:tcPr>
            <w:tcW w:w="9621" w:type="dxa"/>
          </w:tcPr>
          <w:p w14:paraId="24ECD326" w14:textId="77777777" w:rsidR="00766443" w:rsidRPr="006836D3" w:rsidRDefault="00766443" w:rsidP="00766443">
            <w:pPr>
              <w:rPr>
                <w:b/>
                <w:szCs w:val="24"/>
                <w:u w:val="single"/>
                <w:lang w:eastAsia="zh-CN"/>
              </w:rPr>
            </w:pPr>
            <w:r w:rsidRPr="006836D3">
              <w:rPr>
                <w:b/>
                <w:szCs w:val="24"/>
                <w:u w:val="single"/>
                <w:lang w:eastAsia="zh-CN"/>
              </w:rPr>
              <w:t>Issue 1-2-4: Power difference conditions for scenario 1</w:t>
            </w:r>
          </w:p>
          <w:p w14:paraId="2C6D0EAE" w14:textId="77777777" w:rsidR="00766443" w:rsidRPr="00AA7D8D" w:rsidRDefault="00766443" w:rsidP="00766443">
            <w:pPr>
              <w:rPr>
                <w:szCs w:val="24"/>
                <w:lang w:eastAsia="zh-CN"/>
              </w:rPr>
            </w:pPr>
            <w:r w:rsidRPr="00AA7D8D">
              <w:rPr>
                <w:szCs w:val="24"/>
                <w:lang w:eastAsia="zh-CN"/>
              </w:rPr>
              <w:t>FFS:</w:t>
            </w:r>
          </w:p>
          <w:p w14:paraId="6ED8F3B0" w14:textId="77777777" w:rsidR="00766443" w:rsidRPr="006836D3" w:rsidRDefault="00766443" w:rsidP="00766443">
            <w:pPr>
              <w:pStyle w:val="ListParagraph"/>
              <w:numPr>
                <w:ilvl w:val="1"/>
                <w:numId w:val="31"/>
              </w:numPr>
              <w:spacing w:after="120"/>
              <w:ind w:left="1376"/>
              <w:contextualSpacing w:val="0"/>
              <w:rPr>
                <w:szCs w:val="24"/>
                <w:lang w:eastAsia="zh-CN"/>
              </w:rPr>
            </w:pPr>
            <w:r>
              <w:rPr>
                <w:szCs w:val="24"/>
                <w:lang w:eastAsia="zh-CN"/>
              </w:rPr>
              <w:t>Proposal</w:t>
            </w:r>
            <w:r w:rsidRPr="006836D3">
              <w:rPr>
                <w:szCs w:val="24"/>
                <w:lang w:eastAsia="zh-CN"/>
              </w:rPr>
              <w:t xml:space="preserve"> 1: The difference of the reception power with the FR1 inter-band active serving cell is within 6dB (Apple, CATT, Intel, MTK, CTC, CMCC, Vivo, Huawei, ZTE)</w:t>
            </w:r>
          </w:p>
          <w:p w14:paraId="140995E9" w14:textId="77777777" w:rsidR="00766443" w:rsidRPr="006836D3" w:rsidRDefault="00766443" w:rsidP="00766443">
            <w:pPr>
              <w:pStyle w:val="ListParagraph"/>
              <w:numPr>
                <w:ilvl w:val="2"/>
                <w:numId w:val="31"/>
              </w:numPr>
              <w:spacing w:after="120"/>
              <w:ind w:left="2376"/>
              <w:contextualSpacing w:val="0"/>
              <w:rPr>
                <w:szCs w:val="24"/>
                <w:lang w:eastAsia="zh-CN"/>
              </w:rPr>
            </w:pPr>
            <w:r>
              <w:rPr>
                <w:szCs w:val="24"/>
                <w:lang w:eastAsia="zh-CN"/>
              </w:rPr>
              <w:lastRenderedPageBreak/>
              <w:t>Proposal</w:t>
            </w:r>
            <w:r w:rsidRPr="006836D3">
              <w:rPr>
                <w:szCs w:val="24"/>
                <w:lang w:eastAsia="zh-CN"/>
              </w:rPr>
              <w:t xml:space="preserve"> 1a: For a UE using single RF chain, the difference of the reception power with the FR1 inter-band active serving cell is within 6dB </w:t>
            </w:r>
            <w:r w:rsidRPr="009309C4">
              <w:rPr>
                <w:szCs w:val="24"/>
                <w:lang w:eastAsia="zh-CN"/>
              </w:rPr>
              <w:t>(Ericsson, CMCC)</w:t>
            </w:r>
          </w:p>
          <w:p w14:paraId="4EC8BF92" w14:textId="77777777" w:rsidR="00766443" w:rsidRPr="006836D3" w:rsidRDefault="00766443" w:rsidP="00766443">
            <w:pPr>
              <w:pStyle w:val="ListParagraph"/>
              <w:numPr>
                <w:ilvl w:val="2"/>
                <w:numId w:val="31"/>
              </w:numPr>
              <w:spacing w:after="120"/>
              <w:ind w:left="2376"/>
              <w:contextualSpacing w:val="0"/>
              <w:rPr>
                <w:szCs w:val="24"/>
                <w:lang w:eastAsia="zh-CN"/>
              </w:rPr>
            </w:pPr>
            <w:r>
              <w:rPr>
                <w:szCs w:val="24"/>
                <w:lang w:eastAsia="zh-CN"/>
              </w:rPr>
              <w:t>Proposal</w:t>
            </w:r>
            <w:r w:rsidRPr="006836D3">
              <w:rPr>
                <w:szCs w:val="24"/>
                <w:lang w:eastAsia="zh-CN"/>
              </w:rPr>
              <w:t xml:space="preserve"> 1b:</w:t>
            </w:r>
            <w:r w:rsidRPr="006B3F7F">
              <w:rPr>
                <w:szCs w:val="24"/>
                <w:lang w:eastAsia="zh-CN"/>
              </w:rPr>
              <w:t xml:space="preserve"> </w:t>
            </w:r>
            <w:r w:rsidRPr="006836D3">
              <w:rPr>
                <w:szCs w:val="24"/>
                <w:lang w:eastAsia="zh-CN"/>
              </w:rPr>
              <w:t xml:space="preserve">Reception power difference between the reference cell with applying transmit power compensation and </w:t>
            </w:r>
            <w:proofErr w:type="spellStart"/>
            <w:r w:rsidRPr="006836D3">
              <w:rPr>
                <w:szCs w:val="24"/>
                <w:lang w:eastAsia="zh-CN"/>
              </w:rPr>
              <w:t>SSBless</w:t>
            </w:r>
            <w:proofErr w:type="spellEnd"/>
            <w:r w:rsidRPr="006836D3">
              <w:rPr>
                <w:szCs w:val="24"/>
                <w:lang w:eastAsia="zh-CN"/>
              </w:rPr>
              <w:t xml:space="preserve"> </w:t>
            </w:r>
            <w:proofErr w:type="spellStart"/>
            <w:r w:rsidRPr="006836D3">
              <w:rPr>
                <w:szCs w:val="24"/>
                <w:lang w:eastAsia="zh-CN"/>
              </w:rPr>
              <w:t>SCell</w:t>
            </w:r>
            <w:proofErr w:type="spellEnd"/>
            <w:r w:rsidRPr="006836D3">
              <w:rPr>
                <w:szCs w:val="24"/>
                <w:lang w:eastAsia="zh-CN"/>
              </w:rPr>
              <w:t xml:space="preserve"> is within 6dB. (QC)</w:t>
            </w:r>
          </w:p>
          <w:p w14:paraId="066A1929" w14:textId="77777777" w:rsidR="00766443" w:rsidRDefault="00766443" w:rsidP="00766443">
            <w:pPr>
              <w:pStyle w:val="ListParagraph"/>
              <w:numPr>
                <w:ilvl w:val="1"/>
                <w:numId w:val="31"/>
              </w:numPr>
              <w:spacing w:after="120"/>
              <w:ind w:left="1376"/>
              <w:contextualSpacing w:val="0"/>
              <w:rPr>
                <w:szCs w:val="24"/>
                <w:lang w:eastAsia="zh-CN"/>
              </w:rPr>
            </w:pPr>
            <w:r>
              <w:rPr>
                <w:szCs w:val="24"/>
                <w:lang w:eastAsia="zh-CN"/>
              </w:rPr>
              <w:t>Proposal</w:t>
            </w:r>
            <w:r w:rsidRPr="006836D3">
              <w:rPr>
                <w:szCs w:val="24"/>
                <w:lang w:eastAsia="zh-CN"/>
              </w:rPr>
              <w:t xml:space="preserve"> 2:</w:t>
            </w:r>
            <w:r>
              <w:rPr>
                <w:szCs w:val="24"/>
                <w:lang w:eastAsia="zh-CN"/>
              </w:rPr>
              <w:t xml:space="preserve"> </w:t>
            </w:r>
            <w:r w:rsidRPr="006B3F7F">
              <w:rPr>
                <w:szCs w:val="24"/>
                <w:lang w:eastAsia="zh-CN"/>
              </w:rPr>
              <w:t>For a UE using dual RF chains, the maximum power difference UE can handle is FFS, and RAN4 to study whether UE can use TRS transmission in scenario 1 for computing AGC (Ericsson)</w:t>
            </w:r>
          </w:p>
          <w:p w14:paraId="2F53FA8F" w14:textId="77777777" w:rsidR="00766443" w:rsidRPr="009309C4" w:rsidRDefault="00766443" w:rsidP="00766443">
            <w:pPr>
              <w:pStyle w:val="ListParagraph"/>
              <w:numPr>
                <w:ilvl w:val="2"/>
                <w:numId w:val="31"/>
              </w:numPr>
              <w:spacing w:after="120"/>
              <w:ind w:left="2376"/>
              <w:contextualSpacing w:val="0"/>
              <w:rPr>
                <w:szCs w:val="24"/>
                <w:lang w:eastAsia="zh-CN"/>
              </w:rPr>
            </w:pPr>
            <w:r>
              <w:rPr>
                <w:szCs w:val="24"/>
                <w:lang w:eastAsia="zh-CN"/>
              </w:rPr>
              <w:t>Proposal</w:t>
            </w:r>
            <w:r w:rsidRPr="009309C4">
              <w:rPr>
                <w:szCs w:val="24"/>
                <w:lang w:eastAsia="zh-CN"/>
              </w:rPr>
              <w:t xml:space="preserve"> 2</w:t>
            </w:r>
            <w:r>
              <w:rPr>
                <w:szCs w:val="24"/>
                <w:lang w:eastAsia="zh-CN"/>
              </w:rPr>
              <w:t>a</w:t>
            </w:r>
            <w:r w:rsidRPr="009309C4">
              <w:rPr>
                <w:szCs w:val="24"/>
                <w:lang w:eastAsia="zh-CN"/>
              </w:rPr>
              <w:t xml:space="preserve">: For a UE using dual RF chains, the maximum power difference UE can larger than 6dB, the </w:t>
            </w:r>
            <w:proofErr w:type="spellStart"/>
            <w:r w:rsidRPr="009309C4">
              <w:rPr>
                <w:szCs w:val="24"/>
                <w:lang w:eastAsia="zh-CN"/>
              </w:rPr>
              <w:t>SCell</w:t>
            </w:r>
            <w:proofErr w:type="spellEnd"/>
            <w:r w:rsidRPr="009309C4">
              <w:rPr>
                <w:szCs w:val="24"/>
                <w:lang w:eastAsia="zh-CN"/>
              </w:rPr>
              <w:t xml:space="preserve"> activation delay should be further studied. (CMCC)</w:t>
            </w:r>
          </w:p>
          <w:p w14:paraId="43C0106C" w14:textId="77777777" w:rsidR="00766443" w:rsidRPr="006836D3" w:rsidRDefault="00766443" w:rsidP="00766443">
            <w:pPr>
              <w:pStyle w:val="ListParagraph"/>
              <w:numPr>
                <w:ilvl w:val="1"/>
                <w:numId w:val="31"/>
              </w:numPr>
              <w:spacing w:after="120"/>
              <w:ind w:left="1376"/>
              <w:contextualSpacing w:val="0"/>
              <w:rPr>
                <w:szCs w:val="24"/>
                <w:lang w:eastAsia="zh-CN"/>
              </w:rPr>
            </w:pPr>
            <w:r>
              <w:rPr>
                <w:szCs w:val="24"/>
                <w:lang w:eastAsia="zh-CN"/>
              </w:rPr>
              <w:t>Proposal</w:t>
            </w:r>
            <w:r w:rsidRPr="006836D3">
              <w:rPr>
                <w:szCs w:val="24"/>
                <w:lang w:eastAsia="zh-CN"/>
              </w:rPr>
              <w:t xml:space="preserve"> 3:</w:t>
            </w:r>
            <w:r>
              <w:rPr>
                <w:szCs w:val="24"/>
                <w:lang w:eastAsia="zh-CN"/>
              </w:rPr>
              <w:t xml:space="preserve"> </w:t>
            </w:r>
            <w:r w:rsidRPr="006836D3">
              <w:rPr>
                <w:szCs w:val="24"/>
                <w:lang w:eastAsia="zh-CN"/>
              </w:rPr>
              <w:t>The difference of reception power is expected to vary between 6dB and 25dB. (Nokia)</w:t>
            </w:r>
          </w:p>
          <w:p w14:paraId="7A35043C" w14:textId="77777777" w:rsidR="001D028D" w:rsidRPr="00F21A96" w:rsidRDefault="001D028D" w:rsidP="001D028D">
            <w:pPr>
              <w:rPr>
                <w:b/>
                <w:u w:val="single"/>
              </w:rPr>
            </w:pPr>
            <w:r w:rsidRPr="00F21A96">
              <w:rPr>
                <w:b/>
                <w:u w:val="single"/>
              </w:rPr>
              <w:t xml:space="preserve">Issue 1-2-7: Others related to power </w:t>
            </w:r>
            <w:proofErr w:type="gramStart"/>
            <w:r w:rsidRPr="00F21A96">
              <w:rPr>
                <w:b/>
                <w:u w:val="single"/>
              </w:rPr>
              <w:t>difference</w:t>
            </w:r>
            <w:proofErr w:type="gramEnd"/>
          </w:p>
          <w:p w14:paraId="5EF066D5" w14:textId="77777777" w:rsidR="001D028D" w:rsidRPr="00F21A96" w:rsidRDefault="001D028D" w:rsidP="001D028D">
            <w:pPr>
              <w:spacing w:after="120"/>
              <w:rPr>
                <w:szCs w:val="24"/>
                <w:lang w:eastAsia="zh-CN"/>
              </w:rPr>
            </w:pPr>
            <w:r>
              <w:rPr>
                <w:szCs w:val="24"/>
                <w:lang w:eastAsia="zh-CN"/>
              </w:rPr>
              <w:t>FFS</w:t>
            </w:r>
            <w:r>
              <w:rPr>
                <w:rFonts w:hint="eastAsia"/>
                <w:szCs w:val="24"/>
                <w:lang w:eastAsia="zh-CN"/>
              </w:rPr>
              <w:t>:</w:t>
            </w:r>
          </w:p>
          <w:p w14:paraId="47A5EF17" w14:textId="77777777" w:rsidR="001D028D" w:rsidRPr="00F21A96" w:rsidRDefault="001D028D" w:rsidP="001D028D">
            <w:pPr>
              <w:pStyle w:val="ListParagraph"/>
              <w:numPr>
                <w:ilvl w:val="1"/>
                <w:numId w:val="31"/>
              </w:numPr>
              <w:spacing w:after="120"/>
              <w:ind w:left="1376"/>
              <w:contextualSpacing w:val="0"/>
              <w:rPr>
                <w:szCs w:val="24"/>
                <w:lang w:eastAsia="zh-CN"/>
              </w:rPr>
            </w:pPr>
            <w:r>
              <w:rPr>
                <w:szCs w:val="24"/>
                <w:lang w:eastAsia="zh-CN"/>
              </w:rPr>
              <w:t>Proposal</w:t>
            </w:r>
            <w:r w:rsidRPr="00F21A96">
              <w:rPr>
                <w:szCs w:val="24"/>
                <w:lang w:eastAsia="zh-CN"/>
              </w:rPr>
              <w:t xml:space="preserve"> 1: NW can provide transmit power offset between reference Cell and </w:t>
            </w:r>
            <w:proofErr w:type="spellStart"/>
            <w:r w:rsidRPr="00F21A96">
              <w:rPr>
                <w:szCs w:val="24"/>
                <w:lang w:eastAsia="zh-CN"/>
              </w:rPr>
              <w:t>SSBless</w:t>
            </w:r>
            <w:proofErr w:type="spellEnd"/>
            <w:r w:rsidRPr="00F21A96">
              <w:rPr>
                <w:szCs w:val="24"/>
                <w:lang w:eastAsia="zh-CN"/>
              </w:rPr>
              <w:t xml:space="preserve"> </w:t>
            </w:r>
            <w:proofErr w:type="spellStart"/>
            <w:r w:rsidRPr="00F21A96">
              <w:rPr>
                <w:szCs w:val="24"/>
                <w:lang w:eastAsia="zh-CN"/>
              </w:rPr>
              <w:t>SCell</w:t>
            </w:r>
            <w:proofErr w:type="spellEnd"/>
            <w:r w:rsidRPr="00F21A96">
              <w:rPr>
                <w:szCs w:val="24"/>
                <w:lang w:eastAsia="zh-CN"/>
              </w:rPr>
              <w:t>, where the transmit power offset = Transmit power of RS on reference Cell – Transmit</w:t>
            </w:r>
            <w:r>
              <w:rPr>
                <w:szCs w:val="24"/>
                <w:lang w:eastAsia="zh-CN"/>
              </w:rPr>
              <w:t xml:space="preserve"> power of RS on </w:t>
            </w:r>
            <w:proofErr w:type="spellStart"/>
            <w:r>
              <w:rPr>
                <w:szCs w:val="24"/>
                <w:lang w:eastAsia="zh-CN"/>
              </w:rPr>
              <w:t>SSBless</w:t>
            </w:r>
            <w:proofErr w:type="spellEnd"/>
            <w:r>
              <w:rPr>
                <w:szCs w:val="24"/>
                <w:lang w:eastAsia="zh-CN"/>
              </w:rPr>
              <w:t xml:space="preserve"> </w:t>
            </w:r>
            <w:proofErr w:type="spellStart"/>
            <w:r>
              <w:rPr>
                <w:szCs w:val="24"/>
                <w:lang w:eastAsia="zh-CN"/>
              </w:rPr>
              <w:t>SCell</w:t>
            </w:r>
            <w:proofErr w:type="spellEnd"/>
            <w:r>
              <w:rPr>
                <w:szCs w:val="24"/>
                <w:lang w:eastAsia="zh-CN"/>
              </w:rPr>
              <w:t>.</w:t>
            </w:r>
            <w:r w:rsidRPr="00F21A96">
              <w:rPr>
                <w:szCs w:val="24"/>
                <w:lang w:eastAsia="zh-CN"/>
              </w:rPr>
              <w:t xml:space="preserve"> (QC)</w:t>
            </w:r>
          </w:p>
          <w:p w14:paraId="43D22CE8" w14:textId="77777777" w:rsidR="001D028D" w:rsidRPr="00F21A96" w:rsidRDefault="001D028D" w:rsidP="001D028D">
            <w:pPr>
              <w:pStyle w:val="ListParagraph"/>
              <w:numPr>
                <w:ilvl w:val="1"/>
                <w:numId w:val="31"/>
              </w:numPr>
              <w:spacing w:after="120"/>
              <w:ind w:left="1376"/>
              <w:contextualSpacing w:val="0"/>
              <w:rPr>
                <w:szCs w:val="24"/>
                <w:lang w:eastAsia="zh-CN"/>
              </w:rPr>
            </w:pPr>
            <w:r>
              <w:rPr>
                <w:szCs w:val="24"/>
                <w:lang w:eastAsia="zh-CN"/>
              </w:rPr>
              <w:t>Proposal</w:t>
            </w:r>
            <w:r w:rsidRPr="00F21A96">
              <w:rPr>
                <w:szCs w:val="24"/>
                <w:lang w:eastAsia="zh-CN"/>
              </w:rPr>
              <w:t xml:space="preserve"> 2: Difference of the reception power be discussed in RF session (LG)</w:t>
            </w:r>
          </w:p>
          <w:p w14:paraId="41979A85" w14:textId="77777777" w:rsidR="00766443" w:rsidRPr="001D028D" w:rsidRDefault="00766443" w:rsidP="00186322">
            <w:pPr>
              <w:rPr>
                <w:b/>
                <w:bCs/>
              </w:rPr>
            </w:pPr>
          </w:p>
        </w:tc>
      </w:tr>
    </w:tbl>
    <w:p w14:paraId="6A2EB1B1" w14:textId="77777777" w:rsidR="00766443" w:rsidRPr="00187EB0" w:rsidRDefault="00766443" w:rsidP="00186322">
      <w:pPr>
        <w:rPr>
          <w:b/>
          <w:bCs/>
          <w:lang w:val="en-US"/>
        </w:rPr>
      </w:pPr>
    </w:p>
    <w:bookmarkEnd w:id="2"/>
    <w:p w14:paraId="498B5685" w14:textId="77777777" w:rsidR="00494768" w:rsidRDefault="000F3FFD" w:rsidP="00186322">
      <w:pPr>
        <w:rPr>
          <w:bCs/>
          <w:lang w:val="en-US"/>
        </w:rPr>
      </w:pPr>
      <w:r>
        <w:rPr>
          <w:bCs/>
          <w:lang w:val="en-US"/>
        </w:rPr>
        <w:t xml:space="preserve">If </w:t>
      </w:r>
      <w:r w:rsidR="00F335FC">
        <w:rPr>
          <w:bCs/>
          <w:lang w:val="en-US"/>
        </w:rPr>
        <w:t xml:space="preserve">frequency distance between </w:t>
      </w:r>
      <w:r>
        <w:rPr>
          <w:bCs/>
          <w:lang w:val="en-US"/>
        </w:rPr>
        <w:t xml:space="preserve">inter-band </w:t>
      </w:r>
      <w:proofErr w:type="spellStart"/>
      <w:r>
        <w:rPr>
          <w:bCs/>
          <w:lang w:val="en-US"/>
        </w:rPr>
        <w:t>Scell</w:t>
      </w:r>
      <w:proofErr w:type="spellEnd"/>
      <w:r>
        <w:rPr>
          <w:bCs/>
          <w:lang w:val="en-US"/>
        </w:rPr>
        <w:t xml:space="preserve"> </w:t>
      </w:r>
      <w:r w:rsidR="00F335FC">
        <w:rPr>
          <w:bCs/>
          <w:lang w:val="en-US"/>
        </w:rPr>
        <w:t>and</w:t>
      </w:r>
      <w:r w:rsidR="007641BF">
        <w:rPr>
          <w:bCs/>
          <w:lang w:val="en-US"/>
        </w:rPr>
        <w:t xml:space="preserve"> reference cell</w:t>
      </w:r>
      <w:r w:rsidR="00F335FC">
        <w:rPr>
          <w:bCs/>
          <w:lang w:val="en-US"/>
        </w:rPr>
        <w:t xml:space="preserve"> is close, </w:t>
      </w:r>
      <w:r w:rsidR="007641BF">
        <w:rPr>
          <w:bCs/>
          <w:lang w:val="en-US"/>
        </w:rPr>
        <w:t xml:space="preserve">AGC parameter from reference cell can be directly applied for coarse AGC to </w:t>
      </w:r>
      <w:proofErr w:type="spellStart"/>
      <w:r w:rsidR="004149AD">
        <w:rPr>
          <w:bCs/>
          <w:lang w:val="en-US"/>
        </w:rPr>
        <w:t>SSBless</w:t>
      </w:r>
      <w:proofErr w:type="spellEnd"/>
      <w:r w:rsidR="004149AD">
        <w:rPr>
          <w:bCs/>
          <w:lang w:val="en-US"/>
        </w:rPr>
        <w:t xml:space="preserve"> </w:t>
      </w:r>
      <w:proofErr w:type="spellStart"/>
      <w:r w:rsidR="004149AD">
        <w:rPr>
          <w:bCs/>
          <w:lang w:val="en-US"/>
        </w:rPr>
        <w:t>Scell</w:t>
      </w:r>
      <w:proofErr w:type="spellEnd"/>
      <w:r w:rsidR="004149AD">
        <w:rPr>
          <w:bCs/>
          <w:lang w:val="en-US"/>
        </w:rPr>
        <w:t>. However, it is not always guarantee</w:t>
      </w:r>
      <w:r w:rsidR="003577CD">
        <w:rPr>
          <w:bCs/>
          <w:lang w:val="en-US"/>
        </w:rPr>
        <w:t xml:space="preserve">d </w:t>
      </w:r>
      <w:r w:rsidR="004149AD">
        <w:rPr>
          <w:bCs/>
          <w:lang w:val="en-US"/>
        </w:rPr>
        <w:t xml:space="preserve">especially </w:t>
      </w:r>
      <w:r w:rsidR="003E2023">
        <w:rPr>
          <w:bCs/>
          <w:lang w:val="en-US"/>
        </w:rPr>
        <w:t xml:space="preserve">reference cell and </w:t>
      </w:r>
      <w:proofErr w:type="spellStart"/>
      <w:r w:rsidR="00E022CA">
        <w:rPr>
          <w:bCs/>
          <w:lang w:val="en-US"/>
        </w:rPr>
        <w:t>SSBless</w:t>
      </w:r>
      <w:proofErr w:type="spellEnd"/>
      <w:r w:rsidR="00E022CA">
        <w:rPr>
          <w:bCs/>
          <w:lang w:val="en-US"/>
        </w:rPr>
        <w:t xml:space="preserve"> </w:t>
      </w:r>
      <w:proofErr w:type="spellStart"/>
      <w:r w:rsidR="00E022CA">
        <w:rPr>
          <w:bCs/>
          <w:lang w:val="en-US"/>
        </w:rPr>
        <w:t>SCell</w:t>
      </w:r>
      <w:proofErr w:type="spellEnd"/>
      <w:r w:rsidR="00E022CA">
        <w:rPr>
          <w:bCs/>
          <w:lang w:val="en-US"/>
        </w:rPr>
        <w:t xml:space="preserve"> is not </w:t>
      </w:r>
      <w:r w:rsidR="00490597">
        <w:rPr>
          <w:bCs/>
          <w:lang w:val="en-US"/>
        </w:rPr>
        <w:t xml:space="preserve">adjacent. Therefore, NW should inform the transmit power difference between the reference cell and </w:t>
      </w:r>
      <w:proofErr w:type="spellStart"/>
      <w:r w:rsidR="00490597">
        <w:rPr>
          <w:bCs/>
          <w:lang w:val="en-US"/>
        </w:rPr>
        <w:t>SSBless</w:t>
      </w:r>
      <w:proofErr w:type="spellEnd"/>
      <w:r w:rsidR="00490597">
        <w:rPr>
          <w:bCs/>
          <w:lang w:val="en-US"/>
        </w:rPr>
        <w:t xml:space="preserve"> </w:t>
      </w:r>
      <w:proofErr w:type="spellStart"/>
      <w:r w:rsidR="00490597">
        <w:rPr>
          <w:bCs/>
          <w:lang w:val="en-US"/>
        </w:rPr>
        <w:t>Scell</w:t>
      </w:r>
      <w:proofErr w:type="spellEnd"/>
      <w:r w:rsidR="00490597">
        <w:rPr>
          <w:bCs/>
          <w:lang w:val="en-US"/>
        </w:rPr>
        <w:t xml:space="preserve">. </w:t>
      </w:r>
      <w:r w:rsidR="00BA7A9F">
        <w:rPr>
          <w:bCs/>
          <w:lang w:val="en-US"/>
        </w:rPr>
        <w:t xml:space="preserve">With using the transmit power offset information, UE can apply AGC based on reference cell. </w:t>
      </w:r>
      <w:r w:rsidR="00B00902">
        <w:rPr>
          <w:bCs/>
          <w:lang w:val="en-US"/>
        </w:rPr>
        <w:t xml:space="preserve">If UE cannot achieve coarse AGC, UE cannot receive signal from </w:t>
      </w:r>
      <w:proofErr w:type="spellStart"/>
      <w:r w:rsidR="00B00902">
        <w:rPr>
          <w:bCs/>
          <w:lang w:val="en-US"/>
        </w:rPr>
        <w:t>SSBless</w:t>
      </w:r>
      <w:proofErr w:type="spellEnd"/>
      <w:r w:rsidR="00B00902">
        <w:rPr>
          <w:bCs/>
          <w:lang w:val="en-US"/>
        </w:rPr>
        <w:t xml:space="preserve"> </w:t>
      </w:r>
      <w:proofErr w:type="spellStart"/>
      <w:r w:rsidR="00B00902">
        <w:rPr>
          <w:bCs/>
          <w:lang w:val="en-US"/>
        </w:rPr>
        <w:t>SCell</w:t>
      </w:r>
      <w:proofErr w:type="spellEnd"/>
      <w:r w:rsidR="00B00902">
        <w:rPr>
          <w:bCs/>
          <w:lang w:val="en-US"/>
        </w:rPr>
        <w:t xml:space="preserve"> correctly. </w:t>
      </w:r>
    </w:p>
    <w:p w14:paraId="0ADDD52C" w14:textId="4A72B441" w:rsidR="00256BFC" w:rsidRDefault="00956622" w:rsidP="00186322">
      <w:pPr>
        <w:rPr>
          <w:bCs/>
          <w:lang w:val="en-US"/>
        </w:rPr>
      </w:pPr>
      <w:proofErr w:type="gramStart"/>
      <w:r w:rsidRPr="00ED3EC1">
        <w:rPr>
          <w:b/>
          <w:lang w:val="en-US"/>
        </w:rPr>
        <w:t>Observation</w:t>
      </w:r>
      <w:r>
        <w:rPr>
          <w:bCs/>
          <w:lang w:val="en-US"/>
        </w:rPr>
        <w:t xml:space="preserve"> :</w:t>
      </w:r>
      <w:proofErr w:type="gramEnd"/>
      <w:r>
        <w:rPr>
          <w:bCs/>
          <w:lang w:val="en-US"/>
        </w:rPr>
        <w:t xml:space="preserve"> It is not always guarantee that AGC is similar </w:t>
      </w:r>
      <w:r w:rsidR="002619B9">
        <w:rPr>
          <w:bCs/>
          <w:lang w:val="en-US"/>
        </w:rPr>
        <w:t xml:space="preserve">or within 6dB </w:t>
      </w:r>
      <w:r>
        <w:rPr>
          <w:bCs/>
          <w:lang w:val="en-US"/>
        </w:rPr>
        <w:t xml:space="preserve">between reference cell and </w:t>
      </w:r>
      <w:proofErr w:type="spellStart"/>
      <w:r>
        <w:rPr>
          <w:bCs/>
          <w:lang w:val="en-US"/>
        </w:rPr>
        <w:t>SSBless</w:t>
      </w:r>
      <w:proofErr w:type="spellEnd"/>
      <w:r>
        <w:rPr>
          <w:bCs/>
          <w:lang w:val="en-US"/>
        </w:rPr>
        <w:t xml:space="preserve"> </w:t>
      </w:r>
      <w:proofErr w:type="spellStart"/>
      <w:r>
        <w:rPr>
          <w:bCs/>
          <w:lang w:val="en-US"/>
        </w:rPr>
        <w:t>Scell</w:t>
      </w:r>
      <w:proofErr w:type="spellEnd"/>
      <w:r>
        <w:rPr>
          <w:bCs/>
          <w:lang w:val="en-US"/>
        </w:rPr>
        <w:t xml:space="preserve"> especially </w:t>
      </w:r>
      <w:r w:rsidR="00885150">
        <w:rPr>
          <w:bCs/>
          <w:lang w:val="en-US"/>
        </w:rPr>
        <w:t xml:space="preserve">frequency distance between two bands are not close. </w:t>
      </w:r>
      <w:r w:rsidR="00351F25">
        <w:rPr>
          <w:bCs/>
          <w:lang w:val="en-US"/>
        </w:rPr>
        <w:t xml:space="preserve">When NW provide transmit power offset between reference cell and </w:t>
      </w:r>
      <w:proofErr w:type="spellStart"/>
      <w:r w:rsidR="00351F25">
        <w:rPr>
          <w:bCs/>
          <w:lang w:val="en-US"/>
        </w:rPr>
        <w:t>SSBless</w:t>
      </w:r>
      <w:proofErr w:type="spellEnd"/>
      <w:r w:rsidR="00351F25">
        <w:rPr>
          <w:bCs/>
          <w:lang w:val="en-US"/>
        </w:rPr>
        <w:t xml:space="preserve"> </w:t>
      </w:r>
      <w:proofErr w:type="spellStart"/>
      <w:r w:rsidR="00351F25">
        <w:rPr>
          <w:bCs/>
          <w:lang w:val="en-US"/>
        </w:rPr>
        <w:t>Scell</w:t>
      </w:r>
      <w:proofErr w:type="spellEnd"/>
      <w:r w:rsidR="00083B49">
        <w:rPr>
          <w:bCs/>
          <w:lang w:val="en-US"/>
        </w:rPr>
        <w:t xml:space="preserve">, UE can apply coarse AGC with using transmit power offset information and AGC from the reference cell. </w:t>
      </w:r>
    </w:p>
    <w:p w14:paraId="43D4B530" w14:textId="5E0A859A" w:rsidR="00DA66CD" w:rsidRPr="00187EB0" w:rsidRDefault="004D2004" w:rsidP="00186322">
      <w:pPr>
        <w:rPr>
          <w:b/>
          <w:lang w:val="en-US"/>
        </w:rPr>
      </w:pPr>
      <w:proofErr w:type="gramStart"/>
      <w:r w:rsidRPr="00187EB0">
        <w:rPr>
          <w:b/>
          <w:lang w:val="en-US"/>
        </w:rPr>
        <w:t>Proposal :</w:t>
      </w:r>
      <w:proofErr w:type="gramEnd"/>
      <w:r w:rsidRPr="00187EB0">
        <w:rPr>
          <w:b/>
          <w:lang w:val="en-US"/>
        </w:rPr>
        <w:t xml:space="preserve"> </w:t>
      </w:r>
      <w:r w:rsidR="00083B49" w:rsidRPr="00187EB0">
        <w:rPr>
          <w:b/>
          <w:lang w:val="en-US"/>
        </w:rPr>
        <w:t xml:space="preserve">NW provides explicit information </w:t>
      </w:r>
      <w:r w:rsidR="009522C5" w:rsidRPr="00187EB0">
        <w:rPr>
          <w:b/>
          <w:lang w:val="en-US"/>
        </w:rPr>
        <w:t xml:space="preserve">about transmit power offset between reference cell and </w:t>
      </w:r>
      <w:proofErr w:type="spellStart"/>
      <w:r w:rsidR="009522C5" w:rsidRPr="00187EB0">
        <w:rPr>
          <w:b/>
          <w:lang w:val="en-US"/>
        </w:rPr>
        <w:t>SSBless</w:t>
      </w:r>
      <w:proofErr w:type="spellEnd"/>
      <w:r w:rsidR="009522C5" w:rsidRPr="00187EB0">
        <w:rPr>
          <w:b/>
          <w:lang w:val="en-US"/>
        </w:rPr>
        <w:t xml:space="preserve"> </w:t>
      </w:r>
      <w:proofErr w:type="spellStart"/>
      <w:r w:rsidR="009522C5" w:rsidRPr="00187EB0">
        <w:rPr>
          <w:b/>
          <w:lang w:val="en-US"/>
        </w:rPr>
        <w:t>SCell</w:t>
      </w:r>
      <w:proofErr w:type="spellEnd"/>
      <w:r w:rsidR="00DA66CD" w:rsidRPr="00187EB0">
        <w:rPr>
          <w:b/>
          <w:lang w:val="en-US"/>
        </w:rPr>
        <w:t xml:space="preserve">, where transmit power offset = transmit power of RS on reference Cell – Transmit power of RS on </w:t>
      </w:r>
      <w:proofErr w:type="spellStart"/>
      <w:r w:rsidR="00DA66CD" w:rsidRPr="00187EB0">
        <w:rPr>
          <w:b/>
          <w:lang w:val="en-US"/>
        </w:rPr>
        <w:t>SSBless</w:t>
      </w:r>
      <w:proofErr w:type="spellEnd"/>
      <w:r w:rsidR="00DA66CD" w:rsidRPr="00187EB0">
        <w:rPr>
          <w:b/>
          <w:lang w:val="en-US"/>
        </w:rPr>
        <w:t xml:space="preserve"> </w:t>
      </w:r>
      <w:proofErr w:type="spellStart"/>
      <w:r w:rsidR="00DA66CD" w:rsidRPr="00187EB0">
        <w:rPr>
          <w:b/>
          <w:lang w:val="en-US"/>
        </w:rPr>
        <w:t>SCell</w:t>
      </w:r>
      <w:proofErr w:type="spellEnd"/>
      <w:r w:rsidR="00DA66CD" w:rsidRPr="00187EB0">
        <w:rPr>
          <w:b/>
          <w:lang w:val="en-US"/>
        </w:rPr>
        <w:t xml:space="preserve">. </w:t>
      </w:r>
    </w:p>
    <w:p w14:paraId="570747C1" w14:textId="24DA6428" w:rsidR="00606A61" w:rsidRPr="00187EB0" w:rsidRDefault="000D4DEC" w:rsidP="00186322">
      <w:pPr>
        <w:rPr>
          <w:b/>
          <w:lang w:val="en-US"/>
        </w:rPr>
      </w:pPr>
      <w:proofErr w:type="gramStart"/>
      <w:r w:rsidRPr="00187EB0">
        <w:rPr>
          <w:b/>
          <w:lang w:val="en-US"/>
        </w:rPr>
        <w:t>Proposal :</w:t>
      </w:r>
      <w:proofErr w:type="gramEnd"/>
      <w:r w:rsidRPr="00187EB0">
        <w:rPr>
          <w:b/>
          <w:lang w:val="en-US"/>
        </w:rPr>
        <w:t xml:space="preserve"> </w:t>
      </w:r>
      <w:r w:rsidR="00606A61" w:rsidRPr="00187EB0">
        <w:rPr>
          <w:b/>
          <w:lang w:val="en-US"/>
        </w:rPr>
        <w:t xml:space="preserve">If NW provide transmit power offset information, </w:t>
      </w:r>
      <w:r w:rsidR="000550D6" w:rsidRPr="00187EB0">
        <w:rPr>
          <w:b/>
          <w:lang w:val="en-US"/>
        </w:rPr>
        <w:t xml:space="preserve">RAN4 does not need to define side condition of AGC for </w:t>
      </w:r>
      <w:proofErr w:type="spellStart"/>
      <w:r w:rsidR="000550D6" w:rsidRPr="00187EB0">
        <w:rPr>
          <w:b/>
          <w:lang w:val="en-US"/>
        </w:rPr>
        <w:t>SSBless</w:t>
      </w:r>
      <w:proofErr w:type="spellEnd"/>
      <w:r w:rsidR="000550D6" w:rsidRPr="00187EB0">
        <w:rPr>
          <w:b/>
          <w:lang w:val="en-US"/>
        </w:rPr>
        <w:t xml:space="preserve"> </w:t>
      </w:r>
      <w:proofErr w:type="spellStart"/>
      <w:r w:rsidR="000550D6" w:rsidRPr="00187EB0">
        <w:rPr>
          <w:b/>
          <w:lang w:val="en-US"/>
        </w:rPr>
        <w:t>Scell</w:t>
      </w:r>
      <w:proofErr w:type="spellEnd"/>
      <w:r w:rsidR="000550D6" w:rsidRPr="00187EB0">
        <w:rPr>
          <w:b/>
          <w:lang w:val="en-US"/>
        </w:rPr>
        <w:t xml:space="preserve"> operation. </w:t>
      </w:r>
    </w:p>
    <w:p w14:paraId="69D07FC2" w14:textId="26B5A19E" w:rsidR="009522C5" w:rsidRDefault="009522C5" w:rsidP="00186322">
      <w:pPr>
        <w:rPr>
          <w:bCs/>
          <w:lang w:val="en-US"/>
        </w:rPr>
      </w:pPr>
      <w:r>
        <w:rPr>
          <w:bCs/>
          <w:lang w:val="en-US"/>
        </w:rPr>
        <w:t xml:space="preserve">Once </w:t>
      </w:r>
      <w:proofErr w:type="spellStart"/>
      <w:r>
        <w:rPr>
          <w:bCs/>
          <w:lang w:val="en-US"/>
        </w:rPr>
        <w:t>SSBless</w:t>
      </w:r>
      <w:proofErr w:type="spellEnd"/>
      <w:r>
        <w:rPr>
          <w:bCs/>
          <w:lang w:val="en-US"/>
        </w:rPr>
        <w:t xml:space="preserve"> </w:t>
      </w:r>
      <w:proofErr w:type="spellStart"/>
      <w:r>
        <w:rPr>
          <w:bCs/>
          <w:lang w:val="en-US"/>
        </w:rPr>
        <w:t>SCell</w:t>
      </w:r>
      <w:proofErr w:type="spellEnd"/>
      <w:r>
        <w:rPr>
          <w:bCs/>
          <w:lang w:val="en-US"/>
        </w:rPr>
        <w:t xml:space="preserve"> is activated, UE can track time/</w:t>
      </w:r>
      <w:proofErr w:type="spellStart"/>
      <w:r>
        <w:rPr>
          <w:bCs/>
          <w:lang w:val="en-US"/>
        </w:rPr>
        <w:t>freq</w:t>
      </w:r>
      <w:proofErr w:type="spellEnd"/>
      <w:r>
        <w:rPr>
          <w:bCs/>
          <w:lang w:val="en-US"/>
        </w:rPr>
        <w:t xml:space="preserve"> </w:t>
      </w:r>
      <w:r w:rsidR="00EB2CB8">
        <w:rPr>
          <w:bCs/>
          <w:lang w:val="en-US"/>
        </w:rPr>
        <w:t xml:space="preserve">sync with using periodic TRS. NW </w:t>
      </w:r>
      <w:r w:rsidR="0058690C">
        <w:rPr>
          <w:bCs/>
          <w:lang w:val="en-US"/>
        </w:rPr>
        <w:t>can</w:t>
      </w:r>
      <w:r w:rsidR="00EB2CB8">
        <w:rPr>
          <w:bCs/>
          <w:lang w:val="en-US"/>
        </w:rPr>
        <w:t xml:space="preserve"> control the periodicity of TRS based on </w:t>
      </w:r>
      <w:r w:rsidR="00B8498F">
        <w:rPr>
          <w:bCs/>
          <w:lang w:val="en-US"/>
        </w:rPr>
        <w:t xml:space="preserve">the </w:t>
      </w:r>
      <w:r w:rsidR="00EB2CB8">
        <w:rPr>
          <w:bCs/>
          <w:lang w:val="en-US"/>
        </w:rPr>
        <w:t xml:space="preserve">channel condition. </w:t>
      </w:r>
    </w:p>
    <w:p w14:paraId="1C517577" w14:textId="024D475B" w:rsidR="00A81512" w:rsidRPr="00187EB0" w:rsidRDefault="00A81512" w:rsidP="00186322">
      <w:pPr>
        <w:rPr>
          <w:b/>
          <w:lang w:val="en-US"/>
        </w:rPr>
      </w:pPr>
      <w:proofErr w:type="gramStart"/>
      <w:r w:rsidRPr="00187EB0">
        <w:rPr>
          <w:b/>
          <w:lang w:val="en-US"/>
        </w:rPr>
        <w:t>Proposal :</w:t>
      </w:r>
      <w:proofErr w:type="gramEnd"/>
      <w:r w:rsidRPr="00187EB0">
        <w:rPr>
          <w:b/>
          <w:lang w:val="en-US"/>
        </w:rPr>
        <w:t xml:space="preserve"> </w:t>
      </w:r>
      <w:r w:rsidR="00D83EF7" w:rsidRPr="00187EB0">
        <w:rPr>
          <w:b/>
          <w:lang w:val="en-US"/>
        </w:rPr>
        <w:t>P</w:t>
      </w:r>
      <w:r w:rsidRPr="00187EB0">
        <w:rPr>
          <w:b/>
          <w:lang w:val="en-US"/>
        </w:rPr>
        <w:t xml:space="preserve">eriodic TRS is </w:t>
      </w:r>
      <w:r w:rsidR="000753D0">
        <w:rPr>
          <w:b/>
          <w:lang w:val="en-US"/>
        </w:rPr>
        <w:t>available</w:t>
      </w:r>
      <w:r w:rsidRPr="00187EB0">
        <w:rPr>
          <w:b/>
          <w:lang w:val="en-US"/>
        </w:rPr>
        <w:t xml:space="preserve"> for fine time/</w:t>
      </w:r>
      <w:proofErr w:type="spellStart"/>
      <w:r w:rsidRPr="00187EB0">
        <w:rPr>
          <w:b/>
          <w:lang w:val="en-US"/>
        </w:rPr>
        <w:t>freq</w:t>
      </w:r>
      <w:proofErr w:type="spellEnd"/>
      <w:r w:rsidRPr="00187EB0">
        <w:rPr>
          <w:b/>
          <w:lang w:val="en-US"/>
        </w:rPr>
        <w:t xml:space="preserve"> tracking purpose. </w:t>
      </w:r>
    </w:p>
    <w:p w14:paraId="416169F4" w14:textId="42CB31B1" w:rsidR="00440A9E" w:rsidRDefault="00264963" w:rsidP="00186322">
      <w:pPr>
        <w:rPr>
          <w:lang w:val="en-US"/>
        </w:rPr>
      </w:pPr>
      <w:r>
        <w:rPr>
          <w:lang w:val="en-US"/>
        </w:rPr>
        <w:t>In some scenario</w:t>
      </w:r>
      <w:r w:rsidR="0047563F">
        <w:rPr>
          <w:lang w:val="en-US"/>
        </w:rPr>
        <w:t xml:space="preserve"> illustrated in Figure 1</w:t>
      </w:r>
      <w:r>
        <w:rPr>
          <w:lang w:val="en-US"/>
        </w:rPr>
        <w:t xml:space="preserve">, </w:t>
      </w:r>
      <w:proofErr w:type="spellStart"/>
      <w:r>
        <w:rPr>
          <w:lang w:val="en-US"/>
        </w:rPr>
        <w:t>SSBless</w:t>
      </w:r>
      <w:proofErr w:type="spellEnd"/>
      <w:r>
        <w:rPr>
          <w:lang w:val="en-US"/>
        </w:rPr>
        <w:t xml:space="preserve"> </w:t>
      </w:r>
      <w:proofErr w:type="spellStart"/>
      <w:r>
        <w:rPr>
          <w:lang w:val="en-US"/>
        </w:rPr>
        <w:t>SCell</w:t>
      </w:r>
      <w:proofErr w:type="spellEnd"/>
      <w:r>
        <w:rPr>
          <w:lang w:val="en-US"/>
        </w:rPr>
        <w:t xml:space="preserve"> can be activated from deactivated status. </w:t>
      </w:r>
      <w:r w:rsidR="003F0D45">
        <w:rPr>
          <w:lang w:val="en-US"/>
        </w:rPr>
        <w:t xml:space="preserve">Whenever UE activate the </w:t>
      </w:r>
      <w:proofErr w:type="spellStart"/>
      <w:r w:rsidR="003F0D45">
        <w:rPr>
          <w:lang w:val="en-US"/>
        </w:rPr>
        <w:t>SSBless</w:t>
      </w:r>
      <w:proofErr w:type="spellEnd"/>
      <w:r w:rsidR="003F0D45">
        <w:rPr>
          <w:lang w:val="en-US"/>
        </w:rPr>
        <w:t xml:space="preserve"> </w:t>
      </w:r>
      <w:proofErr w:type="spellStart"/>
      <w:r w:rsidR="003F0D45">
        <w:rPr>
          <w:lang w:val="en-US"/>
        </w:rPr>
        <w:t>Scell</w:t>
      </w:r>
      <w:proofErr w:type="spellEnd"/>
      <w:r w:rsidR="003F0D45">
        <w:rPr>
          <w:lang w:val="en-US"/>
        </w:rPr>
        <w:t xml:space="preserve">, the reference cell should be </w:t>
      </w:r>
      <w:r w:rsidR="00440A9E">
        <w:rPr>
          <w:lang w:val="en-US"/>
        </w:rPr>
        <w:t xml:space="preserve">available. Otherwise, UE cannot achieve coarse timing, AGC from the reference Cell. </w:t>
      </w:r>
      <w:r w:rsidR="0064637E">
        <w:rPr>
          <w:lang w:val="en-US"/>
        </w:rPr>
        <w:t xml:space="preserve">Therefore, RAN4 should define applicability rule </w:t>
      </w:r>
      <w:r w:rsidR="00715864">
        <w:rPr>
          <w:lang w:val="en-US"/>
        </w:rPr>
        <w:t xml:space="preserve">as other </w:t>
      </w:r>
      <w:proofErr w:type="spellStart"/>
      <w:r w:rsidR="00715864">
        <w:rPr>
          <w:lang w:val="en-US"/>
        </w:rPr>
        <w:t>Scell</w:t>
      </w:r>
      <w:proofErr w:type="spellEnd"/>
      <w:r w:rsidR="00715864">
        <w:rPr>
          <w:lang w:val="en-US"/>
        </w:rPr>
        <w:t xml:space="preserve"> should keep being activated when the </w:t>
      </w:r>
      <w:proofErr w:type="spellStart"/>
      <w:r w:rsidR="00715864">
        <w:rPr>
          <w:lang w:val="en-US"/>
        </w:rPr>
        <w:t>Scell</w:t>
      </w:r>
      <w:proofErr w:type="spellEnd"/>
      <w:r w:rsidR="00715864">
        <w:rPr>
          <w:lang w:val="en-US"/>
        </w:rPr>
        <w:t xml:space="preserve"> is used as the reference cell.</w:t>
      </w:r>
    </w:p>
    <w:p w14:paraId="23BDB43E" w14:textId="32379E9D" w:rsidR="00450CB4" w:rsidRDefault="00275C9A" w:rsidP="00186322">
      <w:pPr>
        <w:rPr>
          <w:lang w:val="en-US"/>
        </w:rPr>
      </w:pPr>
      <w:r w:rsidRPr="00275C9A">
        <w:rPr>
          <w:noProof/>
          <w:lang w:val="en-US"/>
        </w:rPr>
        <w:drawing>
          <wp:inline distT="0" distB="0" distL="0" distR="0" wp14:anchorId="1ACCBB43" wp14:editId="2E246561">
            <wp:extent cx="6115685" cy="11423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15685" cy="1142365"/>
                    </a:xfrm>
                    <a:prstGeom prst="rect">
                      <a:avLst/>
                    </a:prstGeom>
                  </pic:spPr>
                </pic:pic>
              </a:graphicData>
            </a:graphic>
          </wp:inline>
        </w:drawing>
      </w:r>
    </w:p>
    <w:p w14:paraId="78381C2D" w14:textId="71A96AA6" w:rsidR="00275C9A" w:rsidRDefault="00275C9A" w:rsidP="00576252">
      <w:pPr>
        <w:jc w:val="center"/>
        <w:rPr>
          <w:lang w:val="en-US"/>
        </w:rPr>
      </w:pPr>
      <w:r>
        <w:rPr>
          <w:lang w:val="en-US"/>
        </w:rPr>
        <w:t>Figure</w:t>
      </w:r>
      <w:r w:rsidR="00576252">
        <w:rPr>
          <w:lang w:val="en-US"/>
        </w:rPr>
        <w:t>1</w:t>
      </w:r>
      <w:r>
        <w:rPr>
          <w:lang w:val="en-US"/>
        </w:rPr>
        <w:t xml:space="preserve">. Scenario that </w:t>
      </w:r>
      <w:r w:rsidR="00576252">
        <w:rPr>
          <w:lang w:val="en-US"/>
        </w:rPr>
        <w:t>other reference Cell is deactivated.</w:t>
      </w:r>
    </w:p>
    <w:p w14:paraId="1A84F42F" w14:textId="1A5AC296" w:rsidR="00440A9E" w:rsidRPr="00187EB0" w:rsidRDefault="00440A9E" w:rsidP="00186322">
      <w:pPr>
        <w:rPr>
          <w:b/>
          <w:bCs/>
          <w:lang w:val="en-US"/>
        </w:rPr>
      </w:pPr>
      <w:proofErr w:type="gramStart"/>
      <w:r w:rsidRPr="00187EB0">
        <w:rPr>
          <w:b/>
          <w:bCs/>
          <w:lang w:val="en-US"/>
        </w:rPr>
        <w:lastRenderedPageBreak/>
        <w:t>Proposal :</w:t>
      </w:r>
      <w:proofErr w:type="gramEnd"/>
      <w:r w:rsidRPr="00187EB0">
        <w:rPr>
          <w:b/>
          <w:bCs/>
          <w:lang w:val="en-US"/>
        </w:rPr>
        <w:t xml:space="preserve"> </w:t>
      </w:r>
      <w:r w:rsidR="00972414" w:rsidRPr="00972414">
        <w:rPr>
          <w:b/>
          <w:bCs/>
          <w:lang w:val="en-US"/>
        </w:rPr>
        <w:t xml:space="preserve">RAN4 should define applicability rule </w:t>
      </w:r>
      <w:r w:rsidR="00E22B16">
        <w:rPr>
          <w:b/>
          <w:bCs/>
          <w:lang w:val="en-US"/>
        </w:rPr>
        <w:t>that</w:t>
      </w:r>
      <w:r w:rsidR="00972414" w:rsidRPr="00972414">
        <w:rPr>
          <w:b/>
          <w:bCs/>
          <w:lang w:val="en-US"/>
        </w:rPr>
        <w:t xml:space="preserve"> other </w:t>
      </w:r>
      <w:proofErr w:type="spellStart"/>
      <w:r w:rsidR="00972414" w:rsidRPr="00972414">
        <w:rPr>
          <w:b/>
          <w:bCs/>
          <w:lang w:val="en-US"/>
        </w:rPr>
        <w:t>Scell</w:t>
      </w:r>
      <w:proofErr w:type="spellEnd"/>
      <w:r w:rsidR="00972414" w:rsidRPr="00972414">
        <w:rPr>
          <w:b/>
          <w:bCs/>
          <w:lang w:val="en-US"/>
        </w:rPr>
        <w:t xml:space="preserve"> should keep being activated when the </w:t>
      </w:r>
      <w:proofErr w:type="spellStart"/>
      <w:r w:rsidR="00972414" w:rsidRPr="00972414">
        <w:rPr>
          <w:b/>
          <w:bCs/>
          <w:lang w:val="en-US"/>
        </w:rPr>
        <w:t>Scell</w:t>
      </w:r>
      <w:proofErr w:type="spellEnd"/>
      <w:r w:rsidR="00972414" w:rsidRPr="00972414">
        <w:rPr>
          <w:b/>
          <w:bCs/>
          <w:lang w:val="en-US"/>
        </w:rPr>
        <w:t xml:space="preserve"> is used as the reference cell</w:t>
      </w:r>
      <w:r w:rsidR="00972414">
        <w:rPr>
          <w:b/>
          <w:bCs/>
          <w:lang w:val="en-US"/>
        </w:rPr>
        <w:t>.</w:t>
      </w:r>
    </w:p>
    <w:p w14:paraId="3C812FA4" w14:textId="5624D244" w:rsidR="00F8787E" w:rsidRDefault="00F8787E" w:rsidP="0013122E">
      <w:pPr>
        <w:rPr>
          <w:b/>
          <w:bCs/>
        </w:rPr>
      </w:pPr>
      <w:proofErr w:type="gramStart"/>
      <w:r w:rsidRPr="00551037">
        <w:rPr>
          <w:b/>
          <w:bCs/>
        </w:rPr>
        <w:t>Proposal :</w:t>
      </w:r>
      <w:proofErr w:type="gramEnd"/>
      <w:r w:rsidRPr="00551037">
        <w:rPr>
          <w:b/>
          <w:bCs/>
        </w:rPr>
        <w:t xml:space="preserve"> UE </w:t>
      </w:r>
      <w:r w:rsidR="00E812A8" w:rsidRPr="00551037">
        <w:rPr>
          <w:b/>
          <w:bCs/>
        </w:rPr>
        <w:t>capability</w:t>
      </w:r>
      <w:r w:rsidRPr="00551037">
        <w:rPr>
          <w:b/>
          <w:bCs/>
        </w:rPr>
        <w:t xml:space="preserve"> for </w:t>
      </w:r>
      <w:proofErr w:type="spellStart"/>
      <w:r w:rsidRPr="00551037">
        <w:rPr>
          <w:b/>
          <w:bCs/>
        </w:rPr>
        <w:t>SSBless</w:t>
      </w:r>
      <w:proofErr w:type="spellEnd"/>
      <w:r w:rsidRPr="00551037">
        <w:rPr>
          <w:b/>
          <w:bCs/>
        </w:rPr>
        <w:t xml:space="preserve"> </w:t>
      </w:r>
      <w:proofErr w:type="spellStart"/>
      <w:r w:rsidRPr="00551037">
        <w:rPr>
          <w:b/>
          <w:bCs/>
        </w:rPr>
        <w:t>SCell</w:t>
      </w:r>
      <w:proofErr w:type="spellEnd"/>
      <w:r w:rsidRPr="00551037">
        <w:rPr>
          <w:b/>
          <w:bCs/>
        </w:rPr>
        <w:t xml:space="preserve"> should be defined per band combo where the band combo indicate the bands of reference cell and the </w:t>
      </w:r>
      <w:proofErr w:type="spellStart"/>
      <w:r w:rsidRPr="00551037">
        <w:rPr>
          <w:b/>
          <w:bCs/>
        </w:rPr>
        <w:t>SSBless</w:t>
      </w:r>
      <w:proofErr w:type="spellEnd"/>
      <w:r w:rsidRPr="00551037">
        <w:rPr>
          <w:b/>
          <w:bCs/>
        </w:rPr>
        <w:t xml:space="preserve"> </w:t>
      </w:r>
      <w:proofErr w:type="spellStart"/>
      <w:r w:rsidRPr="00551037">
        <w:rPr>
          <w:b/>
          <w:bCs/>
        </w:rPr>
        <w:t>SCell</w:t>
      </w:r>
      <w:proofErr w:type="spellEnd"/>
      <w:r w:rsidRPr="00551037">
        <w:rPr>
          <w:b/>
          <w:bCs/>
        </w:rPr>
        <w:t xml:space="preserve">. </w:t>
      </w:r>
    </w:p>
    <w:tbl>
      <w:tblPr>
        <w:tblStyle w:val="TableGrid"/>
        <w:tblW w:w="0" w:type="auto"/>
        <w:tblLook w:val="04A0" w:firstRow="1" w:lastRow="0" w:firstColumn="1" w:lastColumn="0" w:noHBand="0" w:noVBand="1"/>
      </w:tblPr>
      <w:tblGrid>
        <w:gridCol w:w="9621"/>
      </w:tblGrid>
      <w:tr w:rsidR="00312744" w14:paraId="181C22F7" w14:textId="77777777" w:rsidTr="00312744">
        <w:tc>
          <w:tcPr>
            <w:tcW w:w="9621" w:type="dxa"/>
          </w:tcPr>
          <w:p w14:paraId="0A7620B8" w14:textId="77777777" w:rsidR="00312744" w:rsidRPr="006B3F7F" w:rsidRDefault="00312744" w:rsidP="00312744">
            <w:pPr>
              <w:rPr>
                <w:b/>
                <w:u w:val="single"/>
              </w:rPr>
            </w:pPr>
            <w:r w:rsidRPr="006B3F7F">
              <w:rPr>
                <w:b/>
                <w:u w:val="single"/>
              </w:rPr>
              <w:t xml:space="preserve">Issue 1-2-8: QCL/TCI indication </w:t>
            </w:r>
          </w:p>
          <w:p w14:paraId="70D1F527" w14:textId="77777777" w:rsidR="00312744" w:rsidRPr="006B3F7F" w:rsidRDefault="00312744" w:rsidP="00312744">
            <w:pPr>
              <w:spacing w:after="120"/>
              <w:rPr>
                <w:szCs w:val="24"/>
                <w:lang w:eastAsia="zh-CN"/>
              </w:rPr>
            </w:pPr>
            <w:r>
              <w:rPr>
                <w:szCs w:val="24"/>
                <w:lang w:eastAsia="zh-CN"/>
              </w:rPr>
              <w:t>FFS</w:t>
            </w:r>
            <w:r>
              <w:rPr>
                <w:rFonts w:hint="eastAsia"/>
                <w:szCs w:val="24"/>
                <w:lang w:eastAsia="zh-CN"/>
              </w:rPr>
              <w:t>:</w:t>
            </w:r>
          </w:p>
          <w:p w14:paraId="41B6CFDB" w14:textId="77777777" w:rsidR="00312744" w:rsidRPr="006B3F7F" w:rsidRDefault="00312744" w:rsidP="00312744">
            <w:pPr>
              <w:pStyle w:val="ListParagraph"/>
              <w:numPr>
                <w:ilvl w:val="1"/>
                <w:numId w:val="31"/>
              </w:numPr>
              <w:spacing w:after="120"/>
              <w:ind w:left="1376"/>
              <w:contextualSpacing w:val="0"/>
              <w:rPr>
                <w:szCs w:val="24"/>
                <w:lang w:eastAsia="zh-CN"/>
              </w:rPr>
            </w:pPr>
            <w:r>
              <w:rPr>
                <w:szCs w:val="24"/>
                <w:lang w:eastAsia="zh-CN"/>
              </w:rPr>
              <w:t>Proposal</w:t>
            </w:r>
            <w:r w:rsidRPr="006B3F7F">
              <w:rPr>
                <w:szCs w:val="24"/>
                <w:lang w:eastAsia="zh-CN"/>
              </w:rPr>
              <w:t xml:space="preserve"> 1: RS of </w:t>
            </w:r>
            <w:proofErr w:type="spellStart"/>
            <w:r w:rsidRPr="006B3F7F">
              <w:rPr>
                <w:szCs w:val="24"/>
                <w:lang w:eastAsia="zh-CN"/>
              </w:rPr>
              <w:t>SCell</w:t>
            </w:r>
            <w:proofErr w:type="spellEnd"/>
            <w:r w:rsidRPr="006B3F7F">
              <w:rPr>
                <w:szCs w:val="24"/>
                <w:lang w:eastAsia="zh-CN"/>
              </w:rPr>
              <w:t xml:space="preserve"> without SSB is QCL-A with TRS of the </w:t>
            </w:r>
            <w:proofErr w:type="spellStart"/>
            <w:r w:rsidRPr="006B3F7F">
              <w:rPr>
                <w:szCs w:val="24"/>
                <w:lang w:eastAsia="zh-CN"/>
              </w:rPr>
              <w:t>SCell</w:t>
            </w:r>
            <w:proofErr w:type="spellEnd"/>
            <w:r w:rsidRPr="006B3F7F">
              <w:rPr>
                <w:szCs w:val="24"/>
                <w:lang w:eastAsia="zh-CN"/>
              </w:rPr>
              <w:t xml:space="preserve"> without SSB, and the TRS(s) of the </w:t>
            </w:r>
            <w:proofErr w:type="spellStart"/>
            <w:r w:rsidRPr="006B3F7F">
              <w:rPr>
                <w:szCs w:val="24"/>
                <w:lang w:eastAsia="zh-CN"/>
              </w:rPr>
              <w:t>SCell</w:t>
            </w:r>
            <w:proofErr w:type="spellEnd"/>
            <w:r w:rsidRPr="006B3F7F">
              <w:rPr>
                <w:szCs w:val="24"/>
                <w:lang w:eastAsia="zh-CN"/>
              </w:rPr>
              <w:t xml:space="preserve"> is (are) further QCL-</w:t>
            </w:r>
            <w:proofErr w:type="spellStart"/>
            <w:r w:rsidRPr="006B3F7F">
              <w:rPr>
                <w:szCs w:val="24"/>
                <w:lang w:eastAsia="zh-CN"/>
              </w:rPr>
              <w:t>TypeC</w:t>
            </w:r>
            <w:proofErr w:type="spellEnd"/>
            <w:r w:rsidRPr="006B3F7F">
              <w:rPr>
                <w:szCs w:val="24"/>
                <w:lang w:eastAsia="zh-CN"/>
              </w:rPr>
              <w:t xml:space="preserve"> with SSB(s) of an inter-band active serving cell.  (Vivo, Apple, CATT, MTK, Huawei)</w:t>
            </w:r>
          </w:p>
          <w:p w14:paraId="1D50D39C" w14:textId="77777777" w:rsidR="00312744" w:rsidRPr="006B3F7F" w:rsidRDefault="00312744" w:rsidP="00312744">
            <w:pPr>
              <w:pStyle w:val="ListParagraph"/>
              <w:numPr>
                <w:ilvl w:val="2"/>
                <w:numId w:val="31"/>
              </w:numPr>
              <w:spacing w:after="120"/>
              <w:ind w:left="2376"/>
              <w:contextualSpacing w:val="0"/>
              <w:rPr>
                <w:szCs w:val="24"/>
                <w:lang w:eastAsia="zh-CN"/>
              </w:rPr>
            </w:pPr>
            <w:r>
              <w:rPr>
                <w:szCs w:val="24"/>
                <w:lang w:eastAsia="zh-CN"/>
              </w:rPr>
              <w:t>Proposal</w:t>
            </w:r>
            <w:r w:rsidRPr="006B3F7F">
              <w:rPr>
                <w:szCs w:val="24"/>
                <w:lang w:eastAsia="zh-CN"/>
              </w:rPr>
              <w:t xml:space="preserve"> 1a: NW shall be able to provide TCI state information for the </w:t>
            </w:r>
            <w:proofErr w:type="spellStart"/>
            <w:r w:rsidRPr="006B3F7F">
              <w:rPr>
                <w:szCs w:val="24"/>
                <w:lang w:eastAsia="zh-CN"/>
              </w:rPr>
              <w:t>SSBless</w:t>
            </w:r>
            <w:proofErr w:type="spellEnd"/>
            <w:r w:rsidRPr="006B3F7F">
              <w:rPr>
                <w:szCs w:val="24"/>
                <w:lang w:eastAsia="zh-CN"/>
              </w:rPr>
              <w:t xml:space="preserve"> </w:t>
            </w:r>
            <w:proofErr w:type="spellStart"/>
            <w:r w:rsidRPr="006B3F7F">
              <w:rPr>
                <w:szCs w:val="24"/>
                <w:lang w:eastAsia="zh-CN"/>
              </w:rPr>
              <w:t>SCell</w:t>
            </w:r>
            <w:proofErr w:type="spellEnd"/>
            <w:r w:rsidRPr="006B3F7F">
              <w:rPr>
                <w:szCs w:val="24"/>
                <w:lang w:eastAsia="zh-CN"/>
              </w:rPr>
              <w:t xml:space="preserve"> based on measurement and report conducted from the reference Cell. (QC)</w:t>
            </w:r>
          </w:p>
          <w:p w14:paraId="40D2D35A" w14:textId="77777777" w:rsidR="00312744" w:rsidRPr="006B3F7F" w:rsidRDefault="00312744" w:rsidP="00312744">
            <w:pPr>
              <w:pStyle w:val="ListParagraph"/>
              <w:numPr>
                <w:ilvl w:val="1"/>
                <w:numId w:val="31"/>
              </w:numPr>
              <w:spacing w:after="120"/>
              <w:ind w:left="1376"/>
              <w:contextualSpacing w:val="0"/>
              <w:rPr>
                <w:szCs w:val="24"/>
                <w:lang w:eastAsia="zh-CN"/>
              </w:rPr>
            </w:pPr>
            <w:r>
              <w:rPr>
                <w:szCs w:val="24"/>
                <w:lang w:eastAsia="zh-CN"/>
              </w:rPr>
              <w:t>Proposal</w:t>
            </w:r>
            <w:r w:rsidRPr="006B3F7F">
              <w:rPr>
                <w:szCs w:val="24"/>
                <w:lang w:eastAsia="zh-CN"/>
              </w:rPr>
              <w:t xml:space="preserve"> 2: TCI state indication may not be needed (CTC, Ericsson)</w:t>
            </w:r>
          </w:p>
          <w:p w14:paraId="7302E8B4" w14:textId="77777777" w:rsidR="00312744" w:rsidRPr="006B3F7F" w:rsidRDefault="00312744" w:rsidP="00312744">
            <w:pPr>
              <w:pStyle w:val="ListParagraph"/>
              <w:numPr>
                <w:ilvl w:val="1"/>
                <w:numId w:val="31"/>
              </w:numPr>
              <w:spacing w:after="120"/>
              <w:ind w:left="1376"/>
              <w:contextualSpacing w:val="0"/>
              <w:rPr>
                <w:szCs w:val="24"/>
                <w:lang w:eastAsia="zh-CN"/>
              </w:rPr>
            </w:pPr>
            <w:r>
              <w:rPr>
                <w:szCs w:val="24"/>
                <w:lang w:eastAsia="zh-CN"/>
              </w:rPr>
              <w:t>Proposal</w:t>
            </w:r>
            <w:r w:rsidRPr="006B3F7F">
              <w:rPr>
                <w:szCs w:val="24"/>
                <w:lang w:eastAsia="zh-CN"/>
              </w:rPr>
              <w:t xml:space="preserve"> 3: Consider both with and without QCL configuration between the RSs from inter-band carriers. (Nokia)</w:t>
            </w:r>
          </w:p>
          <w:p w14:paraId="1AC524A9" w14:textId="77777777" w:rsidR="00312744" w:rsidRDefault="00312744" w:rsidP="0013122E">
            <w:pPr>
              <w:rPr>
                <w:b/>
                <w:bCs/>
              </w:rPr>
            </w:pPr>
          </w:p>
        </w:tc>
      </w:tr>
    </w:tbl>
    <w:p w14:paraId="33840D02" w14:textId="77777777" w:rsidR="00312744" w:rsidRDefault="00312744" w:rsidP="0013122E">
      <w:pPr>
        <w:rPr>
          <w:b/>
          <w:bCs/>
        </w:rPr>
      </w:pPr>
    </w:p>
    <w:p w14:paraId="2903264A" w14:textId="3FE7280A" w:rsidR="002E42BF" w:rsidRPr="00FD430A" w:rsidRDefault="002E42BF" w:rsidP="0013122E">
      <w:pPr>
        <w:rPr>
          <w:b/>
          <w:bCs/>
          <w:lang w:val="en-US"/>
        </w:rPr>
      </w:pPr>
      <w:r w:rsidRPr="00551037">
        <w:rPr>
          <w:b/>
          <w:bCs/>
        </w:rPr>
        <w:t>Proposal</w:t>
      </w:r>
      <w:r>
        <w:rPr>
          <w:b/>
          <w:bCs/>
        </w:rPr>
        <w:t xml:space="preserve">: </w:t>
      </w:r>
      <w:r w:rsidRPr="002E42BF">
        <w:rPr>
          <w:b/>
          <w:bCs/>
          <w:lang w:eastAsia="ja-JP"/>
        </w:rPr>
        <w:t xml:space="preserve">NW shall provide TCI state information for the </w:t>
      </w:r>
      <w:proofErr w:type="spellStart"/>
      <w:r w:rsidRPr="002E42BF">
        <w:rPr>
          <w:b/>
          <w:bCs/>
          <w:lang w:eastAsia="ja-JP"/>
        </w:rPr>
        <w:t>SSBless</w:t>
      </w:r>
      <w:proofErr w:type="spellEnd"/>
      <w:r w:rsidRPr="002E42BF">
        <w:rPr>
          <w:b/>
          <w:bCs/>
          <w:lang w:eastAsia="ja-JP"/>
        </w:rPr>
        <w:t xml:space="preserve"> </w:t>
      </w:r>
      <w:proofErr w:type="spellStart"/>
      <w:r w:rsidRPr="002E42BF">
        <w:rPr>
          <w:b/>
          <w:bCs/>
          <w:lang w:eastAsia="ja-JP"/>
        </w:rPr>
        <w:t>SCell</w:t>
      </w:r>
      <w:proofErr w:type="spellEnd"/>
      <w:r w:rsidRPr="002E42BF">
        <w:rPr>
          <w:b/>
          <w:bCs/>
          <w:lang w:eastAsia="ja-JP"/>
        </w:rPr>
        <w:t xml:space="preserve"> based on measurement and report conducted from the reference cell</w:t>
      </w:r>
    </w:p>
    <w:tbl>
      <w:tblPr>
        <w:tblStyle w:val="TableGrid"/>
        <w:tblpPr w:leftFromText="180" w:rightFromText="180" w:vertAnchor="text" w:horzAnchor="margin" w:tblpY="23"/>
        <w:tblW w:w="0" w:type="auto"/>
        <w:tblLook w:val="04A0" w:firstRow="1" w:lastRow="0" w:firstColumn="1" w:lastColumn="0" w:noHBand="0" w:noVBand="1"/>
      </w:tblPr>
      <w:tblGrid>
        <w:gridCol w:w="9621"/>
      </w:tblGrid>
      <w:tr w:rsidR="00594C14" w14:paraId="353A2AFD" w14:textId="77777777" w:rsidTr="00907F15">
        <w:tc>
          <w:tcPr>
            <w:tcW w:w="9621" w:type="dxa"/>
          </w:tcPr>
          <w:p w14:paraId="5A6D0609" w14:textId="77777777" w:rsidR="00594C14" w:rsidRDefault="00594C14" w:rsidP="00594C14">
            <w:pPr>
              <w:spacing w:after="120"/>
              <w:rPr>
                <w:b/>
                <w:szCs w:val="24"/>
                <w:u w:val="single"/>
                <w:lang w:eastAsia="zh-CN"/>
              </w:rPr>
            </w:pPr>
            <w:r>
              <w:rPr>
                <w:b/>
                <w:szCs w:val="24"/>
                <w:u w:val="single"/>
                <w:lang w:eastAsia="zh-CN"/>
              </w:rPr>
              <w:t xml:space="preserve">Issue 2-4-1: Scenario </w:t>
            </w:r>
            <w:r w:rsidRPr="00B54B7C">
              <w:rPr>
                <w:b/>
                <w:szCs w:val="24"/>
                <w:u w:val="single"/>
                <w:lang w:eastAsia="zh-CN"/>
              </w:rPr>
              <w:t>for L1 meas</w:t>
            </w:r>
            <w:r>
              <w:rPr>
                <w:b/>
                <w:szCs w:val="24"/>
                <w:u w:val="single"/>
                <w:lang w:eastAsia="zh-CN"/>
              </w:rPr>
              <w:t xml:space="preserve">urement operation on the SSB-less </w:t>
            </w:r>
            <w:proofErr w:type="spellStart"/>
            <w:r>
              <w:rPr>
                <w:b/>
                <w:szCs w:val="24"/>
                <w:u w:val="single"/>
                <w:lang w:eastAsia="zh-CN"/>
              </w:rPr>
              <w:t>SCell</w:t>
            </w:r>
            <w:proofErr w:type="spellEnd"/>
            <w:r>
              <w:rPr>
                <w:b/>
                <w:szCs w:val="24"/>
                <w:u w:val="single"/>
                <w:lang w:eastAsia="zh-CN"/>
              </w:rPr>
              <w:t xml:space="preserve"> apart from </w:t>
            </w:r>
            <w:proofErr w:type="spellStart"/>
            <w:r>
              <w:rPr>
                <w:b/>
                <w:szCs w:val="24"/>
                <w:u w:val="single"/>
                <w:lang w:eastAsia="zh-CN"/>
              </w:rPr>
              <w:t>SCell</w:t>
            </w:r>
            <w:proofErr w:type="spellEnd"/>
            <w:r>
              <w:rPr>
                <w:b/>
                <w:szCs w:val="24"/>
                <w:u w:val="single"/>
                <w:lang w:eastAsia="zh-CN"/>
              </w:rPr>
              <w:t xml:space="preserve"> activation procedure</w:t>
            </w:r>
          </w:p>
          <w:p w14:paraId="238D67DB" w14:textId="77777777" w:rsidR="00594C14" w:rsidRDefault="00594C14" w:rsidP="00594C14">
            <w:pPr>
              <w:pStyle w:val="ListParagraph"/>
              <w:numPr>
                <w:ilvl w:val="0"/>
                <w:numId w:val="31"/>
              </w:numPr>
              <w:overflowPunct w:val="0"/>
              <w:autoSpaceDE w:val="0"/>
              <w:autoSpaceDN w:val="0"/>
              <w:adjustRightInd w:val="0"/>
              <w:spacing w:line="259" w:lineRule="auto"/>
              <w:ind w:left="936"/>
              <w:contextualSpacing w:val="0"/>
              <w:textAlignment w:val="baseline"/>
              <w:rPr>
                <w:lang w:eastAsia="zh-CN"/>
              </w:rPr>
            </w:pPr>
            <w:r>
              <w:rPr>
                <w:lang w:eastAsia="zh-CN"/>
              </w:rPr>
              <w:t xml:space="preserve">Candidate Options: </w:t>
            </w:r>
          </w:p>
          <w:p w14:paraId="02D5F535" w14:textId="77777777" w:rsidR="00594C14" w:rsidRDefault="00594C14" w:rsidP="00594C14">
            <w:pPr>
              <w:pStyle w:val="ListParagraph"/>
              <w:numPr>
                <w:ilvl w:val="1"/>
                <w:numId w:val="31"/>
              </w:numPr>
              <w:overflowPunct w:val="0"/>
              <w:autoSpaceDE w:val="0"/>
              <w:autoSpaceDN w:val="0"/>
              <w:adjustRightInd w:val="0"/>
              <w:spacing w:after="120" w:line="259" w:lineRule="auto"/>
              <w:ind w:left="1656"/>
              <w:contextualSpacing w:val="0"/>
              <w:textAlignment w:val="baseline"/>
            </w:pPr>
            <w:r>
              <w:rPr>
                <w:bCs/>
                <w:szCs w:val="24"/>
                <w:lang w:eastAsia="zh-CN"/>
              </w:rPr>
              <w:t>Option 1:</w:t>
            </w:r>
            <w:r>
              <w:t xml:space="preserve"> No SSB but with CSI-RS resource for L1 measurement on the inter-band SSB-less </w:t>
            </w:r>
            <w:proofErr w:type="spellStart"/>
            <w:r>
              <w:t>SCell</w:t>
            </w:r>
            <w:proofErr w:type="spellEnd"/>
          </w:p>
          <w:p w14:paraId="652CB204" w14:textId="77777777" w:rsidR="00594C14" w:rsidRPr="00B54B7C" w:rsidRDefault="00594C14" w:rsidP="00594C14">
            <w:pPr>
              <w:pStyle w:val="ListParagraph"/>
              <w:numPr>
                <w:ilvl w:val="1"/>
                <w:numId w:val="31"/>
              </w:numPr>
              <w:overflowPunct w:val="0"/>
              <w:autoSpaceDE w:val="0"/>
              <w:autoSpaceDN w:val="0"/>
              <w:adjustRightInd w:val="0"/>
              <w:spacing w:after="120" w:line="259" w:lineRule="auto"/>
              <w:ind w:left="1656"/>
              <w:contextualSpacing w:val="0"/>
              <w:textAlignment w:val="baseline"/>
            </w:pPr>
            <w:r>
              <w:rPr>
                <w:bCs/>
                <w:szCs w:val="24"/>
                <w:lang w:eastAsia="zh-CN"/>
              </w:rPr>
              <w:t xml:space="preserve">Option </w:t>
            </w:r>
            <w:r>
              <w:t xml:space="preserve">2: No SSB and </w:t>
            </w:r>
            <w:r>
              <w:rPr>
                <w:b/>
              </w:rPr>
              <w:t>No</w:t>
            </w:r>
            <w:r>
              <w:t xml:space="preserve"> CSI-RS resource for L1 measurement on the inter-band SSB-less </w:t>
            </w:r>
            <w:proofErr w:type="spellStart"/>
            <w:r>
              <w:t>SCell</w:t>
            </w:r>
            <w:proofErr w:type="spellEnd"/>
          </w:p>
          <w:p w14:paraId="7EB63365" w14:textId="77777777" w:rsidR="00594C14" w:rsidRDefault="00594C14" w:rsidP="00594C14">
            <w:pPr>
              <w:spacing w:after="120"/>
              <w:rPr>
                <w:b/>
                <w:szCs w:val="24"/>
                <w:u w:val="single"/>
                <w:lang w:eastAsia="zh-CN"/>
              </w:rPr>
            </w:pPr>
            <w:r>
              <w:rPr>
                <w:b/>
                <w:szCs w:val="24"/>
                <w:u w:val="single"/>
                <w:lang w:eastAsia="zh-CN"/>
              </w:rPr>
              <w:t xml:space="preserve">Issue 2-4-2: Scenario for </w:t>
            </w:r>
            <w:r w:rsidRPr="00B54B7C">
              <w:rPr>
                <w:b/>
                <w:szCs w:val="24"/>
                <w:u w:val="single"/>
                <w:lang w:eastAsia="zh-CN"/>
              </w:rPr>
              <w:t>L3</w:t>
            </w:r>
            <w:r>
              <w:rPr>
                <w:b/>
                <w:szCs w:val="24"/>
                <w:u w:val="single"/>
                <w:lang w:eastAsia="zh-CN"/>
              </w:rPr>
              <w:t xml:space="preserve"> measurement operation on the SSB-less </w:t>
            </w:r>
            <w:proofErr w:type="spellStart"/>
            <w:r>
              <w:rPr>
                <w:b/>
                <w:szCs w:val="24"/>
                <w:u w:val="single"/>
                <w:lang w:eastAsia="zh-CN"/>
              </w:rPr>
              <w:t>SCell</w:t>
            </w:r>
            <w:proofErr w:type="spellEnd"/>
            <w:r>
              <w:rPr>
                <w:b/>
                <w:szCs w:val="24"/>
                <w:u w:val="single"/>
                <w:lang w:eastAsia="zh-CN"/>
              </w:rPr>
              <w:t xml:space="preserve"> apart from </w:t>
            </w:r>
            <w:proofErr w:type="spellStart"/>
            <w:r>
              <w:rPr>
                <w:b/>
                <w:szCs w:val="24"/>
                <w:u w:val="single"/>
                <w:lang w:eastAsia="zh-CN"/>
              </w:rPr>
              <w:t>SCell</w:t>
            </w:r>
            <w:proofErr w:type="spellEnd"/>
            <w:r>
              <w:rPr>
                <w:b/>
                <w:szCs w:val="24"/>
                <w:u w:val="single"/>
                <w:lang w:eastAsia="zh-CN"/>
              </w:rPr>
              <w:t xml:space="preserve"> activation procedure</w:t>
            </w:r>
          </w:p>
          <w:p w14:paraId="2EDEA8C5" w14:textId="77777777" w:rsidR="00594C14" w:rsidRDefault="00594C14" w:rsidP="00594C14">
            <w:pPr>
              <w:pStyle w:val="ListParagraph"/>
              <w:numPr>
                <w:ilvl w:val="0"/>
                <w:numId w:val="31"/>
              </w:numPr>
              <w:overflowPunct w:val="0"/>
              <w:autoSpaceDE w:val="0"/>
              <w:autoSpaceDN w:val="0"/>
              <w:adjustRightInd w:val="0"/>
              <w:spacing w:line="259" w:lineRule="auto"/>
              <w:ind w:left="936"/>
              <w:contextualSpacing w:val="0"/>
              <w:textAlignment w:val="baseline"/>
              <w:rPr>
                <w:lang w:eastAsia="zh-CN"/>
              </w:rPr>
            </w:pPr>
            <w:r>
              <w:rPr>
                <w:lang w:eastAsia="zh-CN"/>
              </w:rPr>
              <w:t xml:space="preserve">Candidate Options: </w:t>
            </w:r>
          </w:p>
          <w:p w14:paraId="2EFD69CE" w14:textId="77777777" w:rsidR="00594C14" w:rsidRDefault="00594C14" w:rsidP="00594C14">
            <w:pPr>
              <w:pStyle w:val="ListParagraph"/>
              <w:numPr>
                <w:ilvl w:val="1"/>
                <w:numId w:val="31"/>
              </w:numPr>
              <w:overflowPunct w:val="0"/>
              <w:autoSpaceDE w:val="0"/>
              <w:autoSpaceDN w:val="0"/>
              <w:adjustRightInd w:val="0"/>
              <w:spacing w:after="120" w:line="259" w:lineRule="auto"/>
              <w:ind w:left="1656"/>
              <w:contextualSpacing w:val="0"/>
              <w:textAlignment w:val="baseline"/>
            </w:pPr>
            <w:r>
              <w:rPr>
                <w:bCs/>
                <w:szCs w:val="24"/>
                <w:lang w:eastAsia="zh-CN"/>
              </w:rPr>
              <w:t>Option 1:</w:t>
            </w:r>
            <w:r>
              <w:t xml:space="preserve"> No SSB but with CSI-RS resource for L3 measurement on the inter-band SSB-less </w:t>
            </w:r>
            <w:proofErr w:type="spellStart"/>
            <w:r>
              <w:t>SCell</w:t>
            </w:r>
            <w:proofErr w:type="spellEnd"/>
          </w:p>
          <w:p w14:paraId="4AD0CE50" w14:textId="77777777" w:rsidR="00594C14" w:rsidRDefault="00594C14" w:rsidP="00594C14">
            <w:pPr>
              <w:pStyle w:val="ListParagraph"/>
              <w:numPr>
                <w:ilvl w:val="1"/>
                <w:numId w:val="31"/>
              </w:numPr>
              <w:overflowPunct w:val="0"/>
              <w:autoSpaceDE w:val="0"/>
              <w:autoSpaceDN w:val="0"/>
              <w:adjustRightInd w:val="0"/>
              <w:spacing w:after="120" w:line="259" w:lineRule="auto"/>
              <w:ind w:left="1656"/>
              <w:contextualSpacing w:val="0"/>
              <w:textAlignment w:val="baseline"/>
            </w:pPr>
            <w:r>
              <w:rPr>
                <w:bCs/>
                <w:szCs w:val="24"/>
                <w:lang w:eastAsia="zh-CN"/>
              </w:rPr>
              <w:t xml:space="preserve">Option </w:t>
            </w:r>
            <w:r>
              <w:t xml:space="preserve">2: No SSB and </w:t>
            </w:r>
            <w:r>
              <w:rPr>
                <w:b/>
              </w:rPr>
              <w:t>No</w:t>
            </w:r>
            <w:r>
              <w:t xml:space="preserve"> CSI-RS resource for L3 measurement on the inter-band SSB-less </w:t>
            </w:r>
            <w:proofErr w:type="spellStart"/>
            <w:r>
              <w:t>SCell</w:t>
            </w:r>
            <w:proofErr w:type="spellEnd"/>
          </w:p>
          <w:p w14:paraId="46CDDF58" w14:textId="77777777" w:rsidR="006B743C" w:rsidRDefault="006B743C" w:rsidP="006B743C">
            <w:pPr>
              <w:spacing w:after="120"/>
              <w:rPr>
                <w:b/>
                <w:szCs w:val="24"/>
                <w:u w:val="single"/>
                <w:lang w:eastAsia="zh-CN"/>
              </w:rPr>
            </w:pPr>
            <w:r>
              <w:rPr>
                <w:b/>
                <w:szCs w:val="24"/>
                <w:u w:val="single"/>
                <w:lang w:eastAsia="zh-CN"/>
              </w:rPr>
              <w:t xml:space="preserve">Issue 2-4-3: L1/L3 measurement operation on the SSB-less </w:t>
            </w:r>
            <w:proofErr w:type="spellStart"/>
            <w:r>
              <w:rPr>
                <w:b/>
                <w:szCs w:val="24"/>
                <w:u w:val="single"/>
                <w:lang w:eastAsia="zh-CN"/>
              </w:rPr>
              <w:t>SCell</w:t>
            </w:r>
            <w:proofErr w:type="spellEnd"/>
          </w:p>
          <w:p w14:paraId="62FE0A8F" w14:textId="77777777" w:rsidR="006B743C" w:rsidRPr="00B54B7C" w:rsidRDefault="006B743C" w:rsidP="006B743C">
            <w:pPr>
              <w:pStyle w:val="ListParagraph"/>
              <w:numPr>
                <w:ilvl w:val="0"/>
                <w:numId w:val="31"/>
              </w:numPr>
              <w:overflowPunct w:val="0"/>
              <w:autoSpaceDE w:val="0"/>
              <w:autoSpaceDN w:val="0"/>
              <w:adjustRightInd w:val="0"/>
              <w:spacing w:line="259" w:lineRule="auto"/>
              <w:ind w:left="936"/>
              <w:contextualSpacing w:val="0"/>
              <w:textAlignment w:val="baseline"/>
              <w:rPr>
                <w:lang w:eastAsia="zh-CN"/>
              </w:rPr>
            </w:pPr>
            <w:r w:rsidRPr="00B54B7C">
              <w:rPr>
                <w:lang w:eastAsia="zh-CN"/>
              </w:rPr>
              <w:t xml:space="preserve">Candidate Options: </w:t>
            </w:r>
          </w:p>
          <w:p w14:paraId="46E7F6C0" w14:textId="77777777" w:rsidR="006B743C" w:rsidRDefault="006B743C" w:rsidP="006B743C">
            <w:pPr>
              <w:pStyle w:val="ListParagraph"/>
              <w:numPr>
                <w:ilvl w:val="1"/>
                <w:numId w:val="31"/>
              </w:numPr>
              <w:overflowPunct w:val="0"/>
              <w:autoSpaceDE w:val="0"/>
              <w:autoSpaceDN w:val="0"/>
              <w:adjustRightInd w:val="0"/>
              <w:spacing w:after="120" w:line="259" w:lineRule="auto"/>
              <w:ind w:left="1656"/>
              <w:contextualSpacing w:val="0"/>
              <w:rPr>
                <w:szCs w:val="24"/>
                <w:lang w:eastAsia="zh-CN"/>
              </w:rPr>
            </w:pPr>
            <w:r>
              <w:rPr>
                <w:bCs/>
                <w:szCs w:val="24"/>
                <w:lang w:eastAsia="zh-CN"/>
              </w:rPr>
              <w:t>Option 1:</w:t>
            </w:r>
            <w:r>
              <w:t xml:space="preserve"> given that the SSB-less </w:t>
            </w:r>
            <w:proofErr w:type="spellStart"/>
            <w:r>
              <w:t>SCell</w:t>
            </w:r>
            <w:proofErr w:type="spellEnd"/>
            <w:r>
              <w:t xml:space="preserve"> can fully leverage the information from an already activated serving cell, the corresponding L1/L3 measurements can be skipped.</w:t>
            </w:r>
          </w:p>
          <w:p w14:paraId="4BF205AE" w14:textId="77777777" w:rsidR="006B743C" w:rsidRDefault="006B743C" w:rsidP="006B743C">
            <w:pPr>
              <w:pStyle w:val="ListParagraph"/>
              <w:numPr>
                <w:ilvl w:val="1"/>
                <w:numId w:val="31"/>
              </w:numPr>
              <w:overflowPunct w:val="0"/>
              <w:autoSpaceDE w:val="0"/>
              <w:autoSpaceDN w:val="0"/>
              <w:adjustRightInd w:val="0"/>
              <w:spacing w:after="120" w:line="259" w:lineRule="auto"/>
              <w:ind w:left="1656"/>
              <w:contextualSpacing w:val="0"/>
              <w:rPr>
                <w:szCs w:val="24"/>
                <w:lang w:eastAsia="zh-CN"/>
              </w:rPr>
            </w:pPr>
            <w:r>
              <w:rPr>
                <w:szCs w:val="24"/>
                <w:lang w:eastAsia="zh-CN"/>
              </w:rPr>
              <w:t>Option 2:</w:t>
            </w:r>
            <w:r>
              <w:t xml:space="preserve"> </w:t>
            </w:r>
            <w:r>
              <w:rPr>
                <w:szCs w:val="24"/>
                <w:lang w:eastAsia="zh-CN"/>
              </w:rPr>
              <w:t xml:space="preserve">For UE deriving SSB-less </w:t>
            </w:r>
            <w:proofErr w:type="spellStart"/>
            <w:r>
              <w:rPr>
                <w:szCs w:val="24"/>
                <w:lang w:eastAsia="zh-CN"/>
              </w:rPr>
              <w:t>SCell</w:t>
            </w:r>
            <w:proofErr w:type="spellEnd"/>
            <w:r>
              <w:rPr>
                <w:szCs w:val="24"/>
                <w:lang w:eastAsia="zh-CN"/>
              </w:rPr>
              <w:t xml:space="preserve"> L1/L3 measurements results by performing L1/L3 measurements on </w:t>
            </w:r>
            <w:proofErr w:type="spellStart"/>
            <w:r>
              <w:rPr>
                <w:szCs w:val="24"/>
                <w:lang w:eastAsia="zh-CN"/>
              </w:rPr>
              <w:t>PCell</w:t>
            </w:r>
            <w:proofErr w:type="spellEnd"/>
            <w:r>
              <w:rPr>
                <w:szCs w:val="24"/>
                <w:lang w:eastAsia="zh-CN"/>
              </w:rPr>
              <w:t xml:space="preserve"> or another </w:t>
            </w:r>
            <w:proofErr w:type="spellStart"/>
            <w:r>
              <w:rPr>
                <w:szCs w:val="24"/>
                <w:lang w:eastAsia="zh-CN"/>
              </w:rPr>
              <w:t>SCell</w:t>
            </w:r>
            <w:proofErr w:type="spellEnd"/>
            <w:r>
              <w:rPr>
                <w:szCs w:val="24"/>
                <w:lang w:eastAsia="zh-CN"/>
              </w:rPr>
              <w:t xml:space="preserve">, whether and how to assist UE to determine the coverage of SSB-less </w:t>
            </w:r>
            <w:proofErr w:type="spellStart"/>
            <w:r>
              <w:rPr>
                <w:szCs w:val="24"/>
                <w:lang w:eastAsia="zh-CN"/>
              </w:rPr>
              <w:t>SCell</w:t>
            </w:r>
            <w:proofErr w:type="spellEnd"/>
            <w:r>
              <w:rPr>
                <w:szCs w:val="24"/>
                <w:lang w:eastAsia="zh-CN"/>
              </w:rPr>
              <w:t xml:space="preserve"> should be further investigated.</w:t>
            </w:r>
            <w:r>
              <w:rPr>
                <w:rFonts w:hint="eastAsia"/>
                <w:szCs w:val="24"/>
                <w:lang w:eastAsia="zh-CN"/>
              </w:rPr>
              <w:t xml:space="preserve"> </w:t>
            </w:r>
          </w:p>
          <w:p w14:paraId="1ED0CD90" w14:textId="77777777" w:rsidR="006B743C" w:rsidRDefault="006B743C" w:rsidP="006B743C">
            <w:pPr>
              <w:pStyle w:val="ListParagraph"/>
              <w:numPr>
                <w:ilvl w:val="1"/>
                <w:numId w:val="31"/>
              </w:numPr>
              <w:overflowPunct w:val="0"/>
              <w:autoSpaceDE w:val="0"/>
              <w:autoSpaceDN w:val="0"/>
              <w:adjustRightInd w:val="0"/>
              <w:spacing w:after="120" w:line="259" w:lineRule="auto"/>
              <w:ind w:left="1656"/>
              <w:contextualSpacing w:val="0"/>
              <w:rPr>
                <w:szCs w:val="24"/>
                <w:lang w:eastAsia="zh-CN"/>
              </w:rPr>
            </w:pPr>
            <w:r>
              <w:rPr>
                <w:rFonts w:hint="eastAsia"/>
                <w:szCs w:val="24"/>
                <w:lang w:eastAsia="zh-CN"/>
              </w:rPr>
              <w:t>O</w:t>
            </w:r>
            <w:r>
              <w:rPr>
                <w:szCs w:val="24"/>
                <w:lang w:eastAsia="zh-CN"/>
              </w:rPr>
              <w:t>ption 3:</w:t>
            </w:r>
            <w:r>
              <w:t xml:space="preserve"> </w:t>
            </w:r>
            <w:r>
              <w:rPr>
                <w:szCs w:val="24"/>
                <w:lang w:eastAsia="zh-CN"/>
              </w:rPr>
              <w:t xml:space="preserve">The UE is not required to perform SSB-based L1/L3 measurements on the SSB-less </w:t>
            </w:r>
            <w:proofErr w:type="spellStart"/>
            <w:r>
              <w:rPr>
                <w:szCs w:val="24"/>
                <w:lang w:eastAsia="zh-CN"/>
              </w:rPr>
              <w:t>SCells</w:t>
            </w:r>
            <w:proofErr w:type="spellEnd"/>
            <w:r>
              <w:rPr>
                <w:szCs w:val="24"/>
                <w:lang w:eastAsia="zh-CN"/>
              </w:rPr>
              <w:t xml:space="preserve">. The CSI-RS based L1/L3 measurement requirements need to be specified for SSB-less </w:t>
            </w:r>
            <w:proofErr w:type="spellStart"/>
            <w:r>
              <w:rPr>
                <w:szCs w:val="24"/>
                <w:lang w:eastAsia="zh-CN"/>
              </w:rPr>
              <w:t>SCell</w:t>
            </w:r>
            <w:proofErr w:type="spellEnd"/>
            <w:r>
              <w:rPr>
                <w:szCs w:val="24"/>
                <w:lang w:eastAsia="zh-CN"/>
              </w:rPr>
              <w:t xml:space="preserve"> operation.</w:t>
            </w:r>
          </w:p>
          <w:p w14:paraId="57F6E19D" w14:textId="77777777" w:rsidR="00594C14" w:rsidRPr="006B743C" w:rsidRDefault="00594C14" w:rsidP="00907F15">
            <w:pPr>
              <w:spacing w:after="0"/>
              <w:rPr>
                <w:bCs/>
              </w:rPr>
            </w:pPr>
          </w:p>
        </w:tc>
      </w:tr>
    </w:tbl>
    <w:p w14:paraId="4F522FD6" w14:textId="635D8E21" w:rsidR="002A4C33" w:rsidRDefault="006117D2" w:rsidP="0013122E">
      <w:r>
        <w:t xml:space="preserve"> </w:t>
      </w:r>
      <w:r w:rsidR="009E4B90">
        <w:t xml:space="preserve"> </w:t>
      </w:r>
    </w:p>
    <w:p w14:paraId="4F5E729A" w14:textId="2CBE1DAC" w:rsidR="00E34C3B" w:rsidRPr="00BD61E7" w:rsidRDefault="00661D43" w:rsidP="00BA0A75">
      <w:pPr>
        <w:rPr>
          <w:rStyle w:val="ui-provider"/>
        </w:rPr>
      </w:pPr>
      <w:r w:rsidRPr="00BD61E7">
        <w:rPr>
          <w:rStyle w:val="ui-provider"/>
        </w:rPr>
        <w:lastRenderedPageBreak/>
        <w:t>Since reference cell is always active</w:t>
      </w:r>
      <w:r w:rsidR="00BD61E7" w:rsidRPr="00BD61E7">
        <w:rPr>
          <w:rStyle w:val="ui-provider"/>
        </w:rPr>
        <w:t xml:space="preserve">, NW can infer L3 RSRP of </w:t>
      </w:r>
      <w:proofErr w:type="spellStart"/>
      <w:r w:rsidR="00BD61E7" w:rsidRPr="00BD61E7">
        <w:rPr>
          <w:rStyle w:val="ui-provider"/>
        </w:rPr>
        <w:t>SSBless</w:t>
      </w:r>
      <w:proofErr w:type="spellEnd"/>
      <w:r w:rsidR="00BD61E7" w:rsidRPr="00BD61E7">
        <w:rPr>
          <w:rStyle w:val="ui-provider"/>
        </w:rPr>
        <w:t xml:space="preserve"> </w:t>
      </w:r>
      <w:proofErr w:type="spellStart"/>
      <w:r w:rsidR="00BD61E7" w:rsidRPr="00BD61E7">
        <w:rPr>
          <w:rStyle w:val="ui-provider"/>
        </w:rPr>
        <w:t>SCell</w:t>
      </w:r>
      <w:proofErr w:type="spellEnd"/>
      <w:r w:rsidR="00BD61E7" w:rsidRPr="00BD61E7">
        <w:rPr>
          <w:rStyle w:val="ui-provider"/>
        </w:rPr>
        <w:t xml:space="preserve"> from measurement reports on a reference cell. </w:t>
      </w:r>
      <w:r w:rsidR="00886A33">
        <w:rPr>
          <w:rStyle w:val="ui-provider"/>
        </w:rPr>
        <w:t xml:space="preserve">CSI-RS based L3 measurement on </w:t>
      </w:r>
      <w:proofErr w:type="spellStart"/>
      <w:r w:rsidR="00886A33">
        <w:rPr>
          <w:rStyle w:val="ui-provider"/>
        </w:rPr>
        <w:t>SSBless</w:t>
      </w:r>
      <w:proofErr w:type="spellEnd"/>
      <w:r w:rsidR="00886A33">
        <w:rPr>
          <w:rStyle w:val="ui-provider"/>
        </w:rPr>
        <w:t xml:space="preserve"> inter-band </w:t>
      </w:r>
      <w:proofErr w:type="spellStart"/>
      <w:r w:rsidR="00886A33">
        <w:rPr>
          <w:rStyle w:val="ui-provider"/>
        </w:rPr>
        <w:t>Scell</w:t>
      </w:r>
      <w:proofErr w:type="spellEnd"/>
      <w:r w:rsidR="00886A33">
        <w:rPr>
          <w:rStyle w:val="ui-provider"/>
        </w:rPr>
        <w:t xml:space="preserve"> may not be needed. </w:t>
      </w:r>
    </w:p>
    <w:p w14:paraId="2E9C91B3" w14:textId="78F22C69" w:rsidR="00BA0A75" w:rsidRDefault="005D6EEF" w:rsidP="00BA0A75">
      <w:r w:rsidRPr="005D6EEF">
        <w:rPr>
          <w:rStyle w:val="ui-provider"/>
          <w:b/>
          <w:bCs/>
        </w:rPr>
        <w:t>Observation</w:t>
      </w:r>
      <w:r>
        <w:rPr>
          <w:rStyle w:val="ui-provider"/>
        </w:rPr>
        <w:t xml:space="preserve">: CSI-RS based L3 measurement on </w:t>
      </w:r>
      <w:proofErr w:type="spellStart"/>
      <w:r>
        <w:rPr>
          <w:rStyle w:val="ui-provider"/>
        </w:rPr>
        <w:t>SSBless</w:t>
      </w:r>
      <w:proofErr w:type="spellEnd"/>
      <w:r>
        <w:rPr>
          <w:rStyle w:val="ui-provider"/>
        </w:rPr>
        <w:t xml:space="preserve"> inter-band </w:t>
      </w:r>
      <w:proofErr w:type="spellStart"/>
      <w:r>
        <w:rPr>
          <w:rStyle w:val="ui-provider"/>
        </w:rPr>
        <w:t>SCell</w:t>
      </w:r>
      <w:proofErr w:type="spellEnd"/>
      <w:r>
        <w:rPr>
          <w:rStyle w:val="ui-provider"/>
        </w:rPr>
        <w:t xml:space="preserve"> may not be needed as NW can infer L3 RSRP of </w:t>
      </w:r>
      <w:proofErr w:type="spellStart"/>
      <w:r>
        <w:rPr>
          <w:rStyle w:val="ui-provider"/>
        </w:rPr>
        <w:t>SSBless</w:t>
      </w:r>
      <w:proofErr w:type="spellEnd"/>
      <w:r>
        <w:rPr>
          <w:rStyle w:val="ui-provider"/>
        </w:rPr>
        <w:t xml:space="preserve"> </w:t>
      </w:r>
      <w:proofErr w:type="spellStart"/>
      <w:r>
        <w:rPr>
          <w:rStyle w:val="ui-provider"/>
        </w:rPr>
        <w:t>SCell</w:t>
      </w:r>
      <w:proofErr w:type="spellEnd"/>
      <w:r>
        <w:rPr>
          <w:rStyle w:val="ui-provider"/>
        </w:rPr>
        <w:t xml:space="preserve"> from measurement reports on a reference cell.</w:t>
      </w:r>
      <w:r>
        <w:t xml:space="preserve"> </w:t>
      </w:r>
    </w:p>
    <w:p w14:paraId="1E7D59A0" w14:textId="77777777" w:rsidR="00AE11C4" w:rsidRPr="00AE11C4" w:rsidRDefault="00AE11C4" w:rsidP="00AE11C4">
      <w:pPr>
        <w:rPr>
          <w:rStyle w:val="ui-provider"/>
          <w:b/>
          <w:bCs/>
        </w:rPr>
      </w:pPr>
      <w:proofErr w:type="gramStart"/>
      <w:r w:rsidRPr="0044769F">
        <w:rPr>
          <w:rStyle w:val="ui-provider"/>
          <w:b/>
          <w:bCs/>
        </w:rPr>
        <w:t>Proposal :</w:t>
      </w:r>
      <w:proofErr w:type="gramEnd"/>
      <w:r w:rsidRPr="0044769F">
        <w:rPr>
          <w:rStyle w:val="ui-provider"/>
          <w:b/>
          <w:bCs/>
        </w:rPr>
        <w:t xml:space="preserve"> RAN4</w:t>
      </w:r>
      <w:r w:rsidRPr="00AE11C4">
        <w:rPr>
          <w:rStyle w:val="ui-provider"/>
          <w:b/>
          <w:bCs/>
        </w:rPr>
        <w:t xml:space="preserve"> can study whether and how to perform RLM/BFD/CBD on the </w:t>
      </w:r>
      <w:proofErr w:type="spellStart"/>
      <w:r w:rsidRPr="00AE11C4">
        <w:rPr>
          <w:rStyle w:val="ui-provider"/>
          <w:b/>
          <w:bCs/>
        </w:rPr>
        <w:t>SSBless</w:t>
      </w:r>
      <w:proofErr w:type="spellEnd"/>
      <w:r w:rsidRPr="00AE11C4">
        <w:rPr>
          <w:rStyle w:val="ui-provider"/>
          <w:b/>
          <w:bCs/>
        </w:rPr>
        <w:t xml:space="preserve"> </w:t>
      </w:r>
      <w:proofErr w:type="spellStart"/>
      <w:r w:rsidRPr="00AE11C4">
        <w:rPr>
          <w:rStyle w:val="ui-provider"/>
          <w:b/>
          <w:bCs/>
        </w:rPr>
        <w:t>SCell</w:t>
      </w:r>
      <w:proofErr w:type="spellEnd"/>
      <w:r w:rsidRPr="00AE11C4">
        <w:rPr>
          <w:rStyle w:val="ui-provider"/>
          <w:b/>
          <w:bCs/>
        </w:rPr>
        <w:t xml:space="preserve"> based on reference Cell measurement.</w:t>
      </w:r>
    </w:p>
    <w:p w14:paraId="7C57438A" w14:textId="77777777" w:rsidR="00AE11C4" w:rsidRPr="00AE11C4" w:rsidRDefault="00AE11C4" w:rsidP="00BA0A75">
      <w:pPr>
        <w:rPr>
          <w:lang w:val="en-US"/>
        </w:rPr>
      </w:pPr>
    </w:p>
    <w:p w14:paraId="4EF73B6F" w14:textId="77777777" w:rsidR="00186322" w:rsidRDefault="00186322" w:rsidP="00186322">
      <w:pPr>
        <w:pStyle w:val="Heading1"/>
        <w:rPr>
          <w:lang w:val="en-US"/>
        </w:rPr>
      </w:pPr>
      <w:r>
        <w:rPr>
          <w:lang w:val="en-US"/>
        </w:rPr>
        <w:t>Conclusions</w:t>
      </w:r>
    </w:p>
    <w:p w14:paraId="51623814" w14:textId="77777777" w:rsidR="00D579BC" w:rsidRDefault="00D579BC" w:rsidP="00D579BC">
      <w:pPr>
        <w:rPr>
          <w:lang w:val="en-US"/>
        </w:rPr>
      </w:pPr>
      <w:r w:rsidRPr="00ED7B6D">
        <w:rPr>
          <w:b/>
          <w:bCs/>
          <w:lang w:val="en-US"/>
        </w:rPr>
        <w:t>Observation</w:t>
      </w:r>
      <w:r>
        <w:rPr>
          <w:lang w:val="en-US"/>
        </w:rPr>
        <w:t xml:space="preserve">: Since MRTD requirement for non-contiguous intra-band CA with collocated scenario is 3us, inter-band RTD condition should follow at least MRTD requirement for non-contiguous intra-band CA. More important condition is how to achieve coarse AGC. </w:t>
      </w:r>
    </w:p>
    <w:p w14:paraId="400E2C62" w14:textId="77777777" w:rsidR="00D579BC" w:rsidRDefault="00D579BC" w:rsidP="00D579BC">
      <w:pPr>
        <w:rPr>
          <w:lang w:val="en-US"/>
        </w:rPr>
      </w:pPr>
      <w:r w:rsidRPr="00187EB0">
        <w:rPr>
          <w:b/>
          <w:bCs/>
          <w:lang w:val="en-US"/>
        </w:rPr>
        <w:t xml:space="preserve">Proposal: </w:t>
      </w:r>
      <w:r w:rsidRPr="003254B9">
        <w:rPr>
          <w:b/>
          <w:bCs/>
          <w:lang w:val="en-US"/>
        </w:rPr>
        <w:t>RTD</w:t>
      </w:r>
      <w:r w:rsidRPr="00187EB0">
        <w:rPr>
          <w:b/>
          <w:bCs/>
          <w:lang w:val="en-US"/>
        </w:rPr>
        <w:t xml:space="preserve"> condition shall not exceed </w:t>
      </w:r>
      <w:r w:rsidRPr="003254B9">
        <w:rPr>
          <w:b/>
          <w:bCs/>
          <w:lang w:val="en-US"/>
        </w:rPr>
        <w:t>3us</w:t>
      </w:r>
      <w:r>
        <w:rPr>
          <w:b/>
          <w:bCs/>
          <w:lang w:val="en-US"/>
        </w:rPr>
        <w:t xml:space="preserve"> (X=0)</w:t>
      </w:r>
      <w:r w:rsidRPr="00187EB0">
        <w:rPr>
          <w:b/>
          <w:bCs/>
          <w:lang w:val="en-US"/>
        </w:rPr>
        <w:t xml:space="preserve"> for inter-band CA </w:t>
      </w:r>
      <w:proofErr w:type="spellStart"/>
      <w:r w:rsidRPr="00187EB0">
        <w:rPr>
          <w:b/>
          <w:bCs/>
          <w:lang w:val="en-US"/>
        </w:rPr>
        <w:t>SSBless</w:t>
      </w:r>
      <w:proofErr w:type="spellEnd"/>
      <w:r w:rsidRPr="00187EB0">
        <w:rPr>
          <w:b/>
          <w:bCs/>
          <w:lang w:val="en-US"/>
        </w:rPr>
        <w:t xml:space="preserve"> </w:t>
      </w:r>
      <w:proofErr w:type="spellStart"/>
      <w:r w:rsidRPr="00187EB0">
        <w:rPr>
          <w:b/>
          <w:bCs/>
          <w:lang w:val="en-US"/>
        </w:rPr>
        <w:t>Scell</w:t>
      </w:r>
      <w:proofErr w:type="spellEnd"/>
      <w:r w:rsidRPr="00187EB0">
        <w:rPr>
          <w:b/>
          <w:bCs/>
          <w:lang w:val="en-US"/>
        </w:rPr>
        <w:t xml:space="preserve"> co-located deployment</w:t>
      </w:r>
      <w:r>
        <w:rPr>
          <w:b/>
          <w:bCs/>
          <w:lang w:val="en-US"/>
        </w:rPr>
        <w:t xml:space="preserve"> for scenario 1. </w:t>
      </w:r>
    </w:p>
    <w:p w14:paraId="4696456B" w14:textId="77777777" w:rsidR="0056355C" w:rsidRDefault="0056355C" w:rsidP="0056355C">
      <w:pPr>
        <w:rPr>
          <w:bCs/>
          <w:lang w:val="en-US"/>
        </w:rPr>
      </w:pPr>
      <w:proofErr w:type="gramStart"/>
      <w:r w:rsidRPr="00ED3EC1">
        <w:rPr>
          <w:b/>
          <w:lang w:val="en-US"/>
        </w:rPr>
        <w:t>Observation</w:t>
      </w:r>
      <w:r>
        <w:rPr>
          <w:bCs/>
          <w:lang w:val="en-US"/>
        </w:rPr>
        <w:t xml:space="preserve"> :</w:t>
      </w:r>
      <w:proofErr w:type="gramEnd"/>
      <w:r>
        <w:rPr>
          <w:bCs/>
          <w:lang w:val="en-US"/>
        </w:rPr>
        <w:t xml:space="preserve"> It is not always guarantee that AGC is similar or within 6dB between reference cell and </w:t>
      </w:r>
      <w:proofErr w:type="spellStart"/>
      <w:r>
        <w:rPr>
          <w:bCs/>
          <w:lang w:val="en-US"/>
        </w:rPr>
        <w:t>SSBless</w:t>
      </w:r>
      <w:proofErr w:type="spellEnd"/>
      <w:r>
        <w:rPr>
          <w:bCs/>
          <w:lang w:val="en-US"/>
        </w:rPr>
        <w:t xml:space="preserve"> </w:t>
      </w:r>
      <w:proofErr w:type="spellStart"/>
      <w:r>
        <w:rPr>
          <w:bCs/>
          <w:lang w:val="en-US"/>
        </w:rPr>
        <w:t>Scell</w:t>
      </w:r>
      <w:proofErr w:type="spellEnd"/>
      <w:r>
        <w:rPr>
          <w:bCs/>
          <w:lang w:val="en-US"/>
        </w:rPr>
        <w:t xml:space="preserve"> especially frequency distance between two bands are not close. When NW provide transmit power offset between reference cell and </w:t>
      </w:r>
      <w:proofErr w:type="spellStart"/>
      <w:r>
        <w:rPr>
          <w:bCs/>
          <w:lang w:val="en-US"/>
        </w:rPr>
        <w:t>SSBless</w:t>
      </w:r>
      <w:proofErr w:type="spellEnd"/>
      <w:r>
        <w:rPr>
          <w:bCs/>
          <w:lang w:val="en-US"/>
        </w:rPr>
        <w:t xml:space="preserve"> </w:t>
      </w:r>
      <w:proofErr w:type="spellStart"/>
      <w:r>
        <w:rPr>
          <w:bCs/>
          <w:lang w:val="en-US"/>
        </w:rPr>
        <w:t>Scell</w:t>
      </w:r>
      <w:proofErr w:type="spellEnd"/>
      <w:r>
        <w:rPr>
          <w:bCs/>
          <w:lang w:val="en-US"/>
        </w:rPr>
        <w:t xml:space="preserve">, UE can apply coarse AGC with using transmit power offset information and AGC from the reference cell. </w:t>
      </w:r>
    </w:p>
    <w:p w14:paraId="0DF1E999" w14:textId="77777777" w:rsidR="0056355C" w:rsidRPr="00187EB0" w:rsidRDefault="0056355C" w:rsidP="0056355C">
      <w:pPr>
        <w:rPr>
          <w:b/>
          <w:lang w:val="en-US"/>
        </w:rPr>
      </w:pPr>
      <w:proofErr w:type="gramStart"/>
      <w:r w:rsidRPr="00187EB0">
        <w:rPr>
          <w:b/>
          <w:lang w:val="en-US"/>
        </w:rPr>
        <w:t>Proposal :</w:t>
      </w:r>
      <w:proofErr w:type="gramEnd"/>
      <w:r w:rsidRPr="00187EB0">
        <w:rPr>
          <w:b/>
          <w:lang w:val="en-US"/>
        </w:rPr>
        <w:t xml:space="preserve"> NW provides explicit information about transmit power offset between reference cell and </w:t>
      </w:r>
      <w:proofErr w:type="spellStart"/>
      <w:r w:rsidRPr="00187EB0">
        <w:rPr>
          <w:b/>
          <w:lang w:val="en-US"/>
        </w:rPr>
        <w:t>SSBless</w:t>
      </w:r>
      <w:proofErr w:type="spellEnd"/>
      <w:r w:rsidRPr="00187EB0">
        <w:rPr>
          <w:b/>
          <w:lang w:val="en-US"/>
        </w:rPr>
        <w:t xml:space="preserve"> </w:t>
      </w:r>
      <w:proofErr w:type="spellStart"/>
      <w:r w:rsidRPr="00187EB0">
        <w:rPr>
          <w:b/>
          <w:lang w:val="en-US"/>
        </w:rPr>
        <w:t>SCell</w:t>
      </w:r>
      <w:proofErr w:type="spellEnd"/>
      <w:r w:rsidRPr="00187EB0">
        <w:rPr>
          <w:b/>
          <w:lang w:val="en-US"/>
        </w:rPr>
        <w:t xml:space="preserve">, where transmit power offset = transmit power of RS on reference Cell – Transmit power of RS on </w:t>
      </w:r>
      <w:proofErr w:type="spellStart"/>
      <w:r w:rsidRPr="00187EB0">
        <w:rPr>
          <w:b/>
          <w:lang w:val="en-US"/>
        </w:rPr>
        <w:t>SSBless</w:t>
      </w:r>
      <w:proofErr w:type="spellEnd"/>
      <w:r w:rsidRPr="00187EB0">
        <w:rPr>
          <w:b/>
          <w:lang w:val="en-US"/>
        </w:rPr>
        <w:t xml:space="preserve"> </w:t>
      </w:r>
      <w:proofErr w:type="spellStart"/>
      <w:r w:rsidRPr="00187EB0">
        <w:rPr>
          <w:b/>
          <w:lang w:val="en-US"/>
        </w:rPr>
        <w:t>SCell</w:t>
      </w:r>
      <w:proofErr w:type="spellEnd"/>
      <w:r w:rsidRPr="00187EB0">
        <w:rPr>
          <w:b/>
          <w:lang w:val="en-US"/>
        </w:rPr>
        <w:t xml:space="preserve">. </w:t>
      </w:r>
    </w:p>
    <w:p w14:paraId="29953D6C" w14:textId="77777777" w:rsidR="00926A83" w:rsidRPr="00187EB0" w:rsidRDefault="00926A83" w:rsidP="00926A83">
      <w:pPr>
        <w:rPr>
          <w:b/>
          <w:lang w:val="en-US"/>
        </w:rPr>
      </w:pPr>
      <w:proofErr w:type="gramStart"/>
      <w:r w:rsidRPr="00187EB0">
        <w:rPr>
          <w:b/>
          <w:lang w:val="en-US"/>
        </w:rPr>
        <w:t>Proposal :</w:t>
      </w:r>
      <w:proofErr w:type="gramEnd"/>
      <w:r w:rsidRPr="00187EB0">
        <w:rPr>
          <w:b/>
          <w:lang w:val="en-US"/>
        </w:rPr>
        <w:t xml:space="preserve"> If NW provide transmit power offset information, RAN4 does not need to define side condition of AGC for </w:t>
      </w:r>
      <w:proofErr w:type="spellStart"/>
      <w:r w:rsidRPr="00187EB0">
        <w:rPr>
          <w:b/>
          <w:lang w:val="en-US"/>
        </w:rPr>
        <w:t>SSBless</w:t>
      </w:r>
      <w:proofErr w:type="spellEnd"/>
      <w:r w:rsidRPr="00187EB0">
        <w:rPr>
          <w:b/>
          <w:lang w:val="en-US"/>
        </w:rPr>
        <w:t xml:space="preserve"> </w:t>
      </w:r>
      <w:proofErr w:type="spellStart"/>
      <w:r w:rsidRPr="00187EB0">
        <w:rPr>
          <w:b/>
          <w:lang w:val="en-US"/>
        </w:rPr>
        <w:t>Scell</w:t>
      </w:r>
      <w:proofErr w:type="spellEnd"/>
      <w:r w:rsidRPr="00187EB0">
        <w:rPr>
          <w:b/>
          <w:lang w:val="en-US"/>
        </w:rPr>
        <w:t xml:space="preserve"> operation. </w:t>
      </w:r>
    </w:p>
    <w:p w14:paraId="2DD7337E" w14:textId="77777777" w:rsidR="00926A83" w:rsidRPr="00187EB0" w:rsidRDefault="00926A83" w:rsidP="00926A83">
      <w:pPr>
        <w:rPr>
          <w:b/>
          <w:lang w:val="en-US"/>
        </w:rPr>
      </w:pPr>
      <w:proofErr w:type="gramStart"/>
      <w:r w:rsidRPr="00187EB0">
        <w:rPr>
          <w:b/>
          <w:lang w:val="en-US"/>
        </w:rPr>
        <w:t>Proposal :</w:t>
      </w:r>
      <w:proofErr w:type="gramEnd"/>
      <w:r w:rsidRPr="00187EB0">
        <w:rPr>
          <w:b/>
          <w:lang w:val="en-US"/>
        </w:rPr>
        <w:t xml:space="preserve"> Periodic TRS is </w:t>
      </w:r>
      <w:r>
        <w:rPr>
          <w:b/>
          <w:lang w:val="en-US"/>
        </w:rPr>
        <w:t>available</w:t>
      </w:r>
      <w:r w:rsidRPr="00187EB0">
        <w:rPr>
          <w:b/>
          <w:lang w:val="en-US"/>
        </w:rPr>
        <w:t xml:space="preserve"> for fine time/</w:t>
      </w:r>
      <w:proofErr w:type="spellStart"/>
      <w:r w:rsidRPr="00187EB0">
        <w:rPr>
          <w:b/>
          <w:lang w:val="en-US"/>
        </w:rPr>
        <w:t>freq</w:t>
      </w:r>
      <w:proofErr w:type="spellEnd"/>
      <w:r w:rsidRPr="00187EB0">
        <w:rPr>
          <w:b/>
          <w:lang w:val="en-US"/>
        </w:rPr>
        <w:t xml:space="preserve"> tracking purpose. </w:t>
      </w:r>
    </w:p>
    <w:p w14:paraId="4D9D8D04" w14:textId="03B770EB" w:rsidR="00926A83" w:rsidRPr="00187EB0" w:rsidRDefault="00926A83" w:rsidP="00926A83">
      <w:pPr>
        <w:rPr>
          <w:b/>
          <w:bCs/>
          <w:lang w:val="en-US"/>
        </w:rPr>
      </w:pPr>
      <w:proofErr w:type="gramStart"/>
      <w:r w:rsidRPr="00187EB0">
        <w:rPr>
          <w:b/>
          <w:bCs/>
          <w:lang w:val="en-US"/>
        </w:rPr>
        <w:t>Proposal :</w:t>
      </w:r>
      <w:proofErr w:type="gramEnd"/>
      <w:r w:rsidRPr="00187EB0">
        <w:rPr>
          <w:b/>
          <w:bCs/>
          <w:lang w:val="en-US"/>
        </w:rPr>
        <w:t xml:space="preserve"> </w:t>
      </w:r>
      <w:r w:rsidRPr="00972414">
        <w:rPr>
          <w:b/>
          <w:bCs/>
          <w:lang w:val="en-US"/>
        </w:rPr>
        <w:t xml:space="preserve">RAN4 should define applicability rule </w:t>
      </w:r>
      <w:r w:rsidR="00F2363A">
        <w:rPr>
          <w:b/>
          <w:bCs/>
          <w:lang w:val="en-US"/>
        </w:rPr>
        <w:t>that</w:t>
      </w:r>
      <w:r w:rsidRPr="00972414">
        <w:rPr>
          <w:b/>
          <w:bCs/>
          <w:lang w:val="en-US"/>
        </w:rPr>
        <w:t xml:space="preserve"> other </w:t>
      </w:r>
      <w:proofErr w:type="spellStart"/>
      <w:r w:rsidRPr="00972414">
        <w:rPr>
          <w:b/>
          <w:bCs/>
          <w:lang w:val="en-US"/>
        </w:rPr>
        <w:t>Scell</w:t>
      </w:r>
      <w:proofErr w:type="spellEnd"/>
      <w:r w:rsidRPr="00972414">
        <w:rPr>
          <w:b/>
          <w:bCs/>
          <w:lang w:val="en-US"/>
        </w:rPr>
        <w:t xml:space="preserve"> should keep being activated when the </w:t>
      </w:r>
      <w:proofErr w:type="spellStart"/>
      <w:r w:rsidRPr="00972414">
        <w:rPr>
          <w:b/>
          <w:bCs/>
          <w:lang w:val="en-US"/>
        </w:rPr>
        <w:t>Scell</w:t>
      </w:r>
      <w:proofErr w:type="spellEnd"/>
      <w:r w:rsidRPr="00972414">
        <w:rPr>
          <w:b/>
          <w:bCs/>
          <w:lang w:val="en-US"/>
        </w:rPr>
        <w:t xml:space="preserve"> is used as the reference cell</w:t>
      </w:r>
      <w:r>
        <w:rPr>
          <w:b/>
          <w:bCs/>
          <w:lang w:val="en-US"/>
        </w:rPr>
        <w:t>.</w:t>
      </w:r>
    </w:p>
    <w:p w14:paraId="3037B73C" w14:textId="77777777" w:rsidR="00926A83" w:rsidRDefault="00926A83" w:rsidP="00926A83">
      <w:pPr>
        <w:rPr>
          <w:b/>
          <w:bCs/>
        </w:rPr>
      </w:pPr>
      <w:proofErr w:type="gramStart"/>
      <w:r w:rsidRPr="00551037">
        <w:rPr>
          <w:b/>
          <w:bCs/>
        </w:rPr>
        <w:t>Proposal :</w:t>
      </w:r>
      <w:proofErr w:type="gramEnd"/>
      <w:r w:rsidRPr="00551037">
        <w:rPr>
          <w:b/>
          <w:bCs/>
        </w:rPr>
        <w:t xml:space="preserve"> UE capability for </w:t>
      </w:r>
      <w:proofErr w:type="spellStart"/>
      <w:r w:rsidRPr="00551037">
        <w:rPr>
          <w:b/>
          <w:bCs/>
        </w:rPr>
        <w:t>SSBless</w:t>
      </w:r>
      <w:proofErr w:type="spellEnd"/>
      <w:r w:rsidRPr="00551037">
        <w:rPr>
          <w:b/>
          <w:bCs/>
        </w:rPr>
        <w:t xml:space="preserve"> </w:t>
      </w:r>
      <w:proofErr w:type="spellStart"/>
      <w:r w:rsidRPr="00551037">
        <w:rPr>
          <w:b/>
          <w:bCs/>
        </w:rPr>
        <w:t>SCell</w:t>
      </w:r>
      <w:proofErr w:type="spellEnd"/>
      <w:r w:rsidRPr="00551037">
        <w:rPr>
          <w:b/>
          <w:bCs/>
        </w:rPr>
        <w:t xml:space="preserve"> should be defined per band combo where the band combo indicate the bands of reference cell and the </w:t>
      </w:r>
      <w:proofErr w:type="spellStart"/>
      <w:r w:rsidRPr="00551037">
        <w:rPr>
          <w:b/>
          <w:bCs/>
        </w:rPr>
        <w:t>SSBless</w:t>
      </w:r>
      <w:proofErr w:type="spellEnd"/>
      <w:r w:rsidRPr="00551037">
        <w:rPr>
          <w:b/>
          <w:bCs/>
        </w:rPr>
        <w:t xml:space="preserve"> </w:t>
      </w:r>
      <w:proofErr w:type="spellStart"/>
      <w:r w:rsidRPr="00551037">
        <w:rPr>
          <w:b/>
          <w:bCs/>
        </w:rPr>
        <w:t>SCell</w:t>
      </w:r>
      <w:proofErr w:type="spellEnd"/>
      <w:r w:rsidRPr="00551037">
        <w:rPr>
          <w:b/>
          <w:bCs/>
        </w:rPr>
        <w:t xml:space="preserve">. </w:t>
      </w:r>
    </w:p>
    <w:p w14:paraId="53B9B2C7" w14:textId="77777777" w:rsidR="00926A83" w:rsidRPr="00FD430A" w:rsidRDefault="00926A83" w:rsidP="00926A83">
      <w:pPr>
        <w:rPr>
          <w:b/>
          <w:bCs/>
          <w:lang w:val="en-US"/>
        </w:rPr>
      </w:pPr>
      <w:r w:rsidRPr="00551037">
        <w:rPr>
          <w:b/>
          <w:bCs/>
        </w:rPr>
        <w:t>Proposal</w:t>
      </w:r>
      <w:r>
        <w:rPr>
          <w:b/>
          <w:bCs/>
        </w:rPr>
        <w:t xml:space="preserve">: </w:t>
      </w:r>
      <w:r w:rsidRPr="002E42BF">
        <w:rPr>
          <w:b/>
          <w:bCs/>
          <w:lang w:eastAsia="ja-JP"/>
        </w:rPr>
        <w:t xml:space="preserve">NW shall provide TCI state information for the </w:t>
      </w:r>
      <w:proofErr w:type="spellStart"/>
      <w:r w:rsidRPr="002E42BF">
        <w:rPr>
          <w:b/>
          <w:bCs/>
          <w:lang w:eastAsia="ja-JP"/>
        </w:rPr>
        <w:t>SSBless</w:t>
      </w:r>
      <w:proofErr w:type="spellEnd"/>
      <w:r w:rsidRPr="002E42BF">
        <w:rPr>
          <w:b/>
          <w:bCs/>
          <w:lang w:eastAsia="ja-JP"/>
        </w:rPr>
        <w:t xml:space="preserve"> </w:t>
      </w:r>
      <w:proofErr w:type="spellStart"/>
      <w:r w:rsidRPr="002E42BF">
        <w:rPr>
          <w:b/>
          <w:bCs/>
          <w:lang w:eastAsia="ja-JP"/>
        </w:rPr>
        <w:t>SCell</w:t>
      </w:r>
      <w:proofErr w:type="spellEnd"/>
      <w:r w:rsidRPr="002E42BF">
        <w:rPr>
          <w:b/>
          <w:bCs/>
          <w:lang w:eastAsia="ja-JP"/>
        </w:rPr>
        <w:t xml:space="preserve"> based on measurement and report conducted from the reference cell</w:t>
      </w:r>
    </w:p>
    <w:p w14:paraId="0D6D9AC9" w14:textId="77777777" w:rsidR="00926A83" w:rsidRDefault="00926A83" w:rsidP="00926A83">
      <w:r w:rsidRPr="005D6EEF">
        <w:rPr>
          <w:rStyle w:val="ui-provider"/>
          <w:b/>
          <w:bCs/>
        </w:rPr>
        <w:t>Observation</w:t>
      </w:r>
      <w:r>
        <w:rPr>
          <w:rStyle w:val="ui-provider"/>
        </w:rPr>
        <w:t xml:space="preserve">: CSI-RS based L3 measurement on </w:t>
      </w:r>
      <w:proofErr w:type="spellStart"/>
      <w:r>
        <w:rPr>
          <w:rStyle w:val="ui-provider"/>
        </w:rPr>
        <w:t>SSBless</w:t>
      </w:r>
      <w:proofErr w:type="spellEnd"/>
      <w:r>
        <w:rPr>
          <w:rStyle w:val="ui-provider"/>
        </w:rPr>
        <w:t xml:space="preserve"> inter-band </w:t>
      </w:r>
      <w:proofErr w:type="spellStart"/>
      <w:r>
        <w:rPr>
          <w:rStyle w:val="ui-provider"/>
        </w:rPr>
        <w:t>SCell</w:t>
      </w:r>
      <w:proofErr w:type="spellEnd"/>
      <w:r>
        <w:rPr>
          <w:rStyle w:val="ui-provider"/>
        </w:rPr>
        <w:t xml:space="preserve"> may not be needed as NW can infer L3 RSRP of </w:t>
      </w:r>
      <w:proofErr w:type="spellStart"/>
      <w:r>
        <w:rPr>
          <w:rStyle w:val="ui-provider"/>
        </w:rPr>
        <w:t>SSBless</w:t>
      </w:r>
      <w:proofErr w:type="spellEnd"/>
      <w:r>
        <w:rPr>
          <w:rStyle w:val="ui-provider"/>
        </w:rPr>
        <w:t xml:space="preserve"> </w:t>
      </w:r>
      <w:proofErr w:type="spellStart"/>
      <w:r>
        <w:rPr>
          <w:rStyle w:val="ui-provider"/>
        </w:rPr>
        <w:t>SCell</w:t>
      </w:r>
      <w:proofErr w:type="spellEnd"/>
      <w:r>
        <w:rPr>
          <w:rStyle w:val="ui-provider"/>
        </w:rPr>
        <w:t xml:space="preserve"> from measurement reports on a reference cell.</w:t>
      </w:r>
      <w:r>
        <w:t xml:space="preserve"> </w:t>
      </w:r>
    </w:p>
    <w:p w14:paraId="40D7C95E" w14:textId="77777777" w:rsidR="00926A83" w:rsidRPr="00AE11C4" w:rsidRDefault="00926A83" w:rsidP="00926A83">
      <w:pPr>
        <w:rPr>
          <w:rStyle w:val="ui-provider"/>
          <w:b/>
          <w:bCs/>
        </w:rPr>
      </w:pPr>
      <w:proofErr w:type="gramStart"/>
      <w:r w:rsidRPr="0044769F">
        <w:rPr>
          <w:rStyle w:val="ui-provider"/>
          <w:b/>
          <w:bCs/>
        </w:rPr>
        <w:t>Proposal :</w:t>
      </w:r>
      <w:proofErr w:type="gramEnd"/>
      <w:r w:rsidRPr="0044769F">
        <w:rPr>
          <w:rStyle w:val="ui-provider"/>
          <w:b/>
          <w:bCs/>
        </w:rPr>
        <w:t xml:space="preserve"> RAN4</w:t>
      </w:r>
      <w:r w:rsidRPr="00AE11C4">
        <w:rPr>
          <w:rStyle w:val="ui-provider"/>
          <w:b/>
          <w:bCs/>
        </w:rPr>
        <w:t xml:space="preserve"> can study whether and how to perform RLM/BFD/CBD on the </w:t>
      </w:r>
      <w:proofErr w:type="spellStart"/>
      <w:r w:rsidRPr="00AE11C4">
        <w:rPr>
          <w:rStyle w:val="ui-provider"/>
          <w:b/>
          <w:bCs/>
        </w:rPr>
        <w:t>SSBless</w:t>
      </w:r>
      <w:proofErr w:type="spellEnd"/>
      <w:r w:rsidRPr="00AE11C4">
        <w:rPr>
          <w:rStyle w:val="ui-provider"/>
          <w:b/>
          <w:bCs/>
        </w:rPr>
        <w:t xml:space="preserve"> </w:t>
      </w:r>
      <w:proofErr w:type="spellStart"/>
      <w:r w:rsidRPr="00AE11C4">
        <w:rPr>
          <w:rStyle w:val="ui-provider"/>
          <w:b/>
          <w:bCs/>
        </w:rPr>
        <w:t>SCell</w:t>
      </w:r>
      <w:proofErr w:type="spellEnd"/>
      <w:r w:rsidRPr="00AE11C4">
        <w:rPr>
          <w:rStyle w:val="ui-provider"/>
          <w:b/>
          <w:bCs/>
        </w:rPr>
        <w:t xml:space="preserve"> based on reference Cell measurement.</w:t>
      </w:r>
    </w:p>
    <w:p w14:paraId="31E48B94" w14:textId="77777777" w:rsidR="008F7253" w:rsidRPr="00926A83" w:rsidRDefault="008F7253" w:rsidP="00A95ECB">
      <w:pPr>
        <w:spacing w:after="0"/>
        <w:rPr>
          <w:rFonts w:eastAsia="Times New Roman"/>
        </w:rPr>
      </w:pPr>
    </w:p>
    <w:p w14:paraId="44952CC2" w14:textId="27C393F2" w:rsidR="008E74DB" w:rsidRPr="00132682" w:rsidRDefault="008E74DB" w:rsidP="008E74DB">
      <w:pPr>
        <w:pStyle w:val="Heading1"/>
        <w:ind w:right="72"/>
        <w:rPr>
          <w:lang w:val="en-US"/>
        </w:rPr>
      </w:pPr>
      <w:r w:rsidRPr="00B01D97">
        <w:rPr>
          <w:lang w:val="en-US"/>
        </w:rPr>
        <w:t>References</w:t>
      </w:r>
    </w:p>
    <w:p w14:paraId="29E2E445" w14:textId="0C4E511C" w:rsidR="008E74DB" w:rsidRPr="001805C2" w:rsidRDefault="008E74DB" w:rsidP="001805C2">
      <w:pPr>
        <w:rPr>
          <w:lang w:val="en-US"/>
        </w:rPr>
      </w:pPr>
      <w:r w:rsidRPr="001805C2">
        <w:rPr>
          <w:lang w:val="en-US"/>
        </w:rPr>
        <w:t xml:space="preserve">[1] </w:t>
      </w:r>
      <w:r w:rsidR="005918EC">
        <w:t>R4-2310086</w:t>
      </w:r>
      <w:r w:rsidRPr="00AD0260">
        <w:rPr>
          <w:lang w:val="en-US"/>
        </w:rPr>
        <w:t xml:space="preserve">, </w:t>
      </w:r>
      <w:r w:rsidR="00EF0C6B" w:rsidRPr="001805C2">
        <w:rPr>
          <w:lang w:val="en-US"/>
        </w:rPr>
        <w:t>WF on RRM requirements for NR network energy saving</w:t>
      </w:r>
      <w:r w:rsidR="00AD0260">
        <w:rPr>
          <w:lang w:val="en-US"/>
        </w:rPr>
        <w:t>, Huawei</w:t>
      </w:r>
      <w:r w:rsidR="000923B2" w:rsidRPr="00AD0260">
        <w:rPr>
          <w:lang w:val="en-US"/>
        </w:rPr>
        <w:t xml:space="preserve">, </w:t>
      </w:r>
      <w:r w:rsidRPr="00AD0260">
        <w:rPr>
          <w:lang w:val="en-US"/>
        </w:rPr>
        <w:t>RAN #</w:t>
      </w:r>
      <w:r w:rsidR="001805C2">
        <w:rPr>
          <w:lang w:val="en-US"/>
        </w:rPr>
        <w:t>10</w:t>
      </w:r>
      <w:r w:rsidR="006316AC">
        <w:rPr>
          <w:lang w:val="en-US"/>
        </w:rPr>
        <w:t>7</w:t>
      </w:r>
    </w:p>
    <w:p w14:paraId="4AC7A6D2" w14:textId="6857A320" w:rsidR="00647194" w:rsidRPr="005918EC" w:rsidRDefault="00647194" w:rsidP="00186322">
      <w:pPr>
        <w:rPr>
          <w:lang w:val="en-US"/>
        </w:rPr>
      </w:pPr>
    </w:p>
    <w:sectPr w:rsidR="00647194" w:rsidRPr="005918EC" w:rsidSect="0053353C">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0DEC4" w14:textId="77777777" w:rsidR="004C1E08" w:rsidRDefault="004C1E08" w:rsidP="009939B7">
      <w:pPr>
        <w:spacing w:after="0"/>
      </w:pPr>
      <w:r>
        <w:separator/>
      </w:r>
    </w:p>
  </w:endnote>
  <w:endnote w:type="continuationSeparator" w:id="0">
    <w:p w14:paraId="467EE97C" w14:textId="77777777" w:rsidR="004C1E08" w:rsidRDefault="004C1E08" w:rsidP="009939B7">
      <w:pPr>
        <w:spacing w:after="0"/>
      </w:pPr>
      <w:r>
        <w:continuationSeparator/>
      </w:r>
    </w:p>
  </w:endnote>
  <w:endnote w:type="continuationNotice" w:id="1">
    <w:p w14:paraId="01DFC56B" w14:textId="77777777" w:rsidR="004C1E08" w:rsidRDefault="004C1E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9B0D2E" w:rsidRDefault="005C04E6">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9B0D2E" w:rsidRDefault="005C04E6">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471A4" w14:textId="77777777" w:rsidR="004C1E08" w:rsidRDefault="004C1E08" w:rsidP="009939B7">
      <w:pPr>
        <w:spacing w:after="0"/>
      </w:pPr>
      <w:r>
        <w:separator/>
      </w:r>
    </w:p>
  </w:footnote>
  <w:footnote w:type="continuationSeparator" w:id="0">
    <w:p w14:paraId="61164EAF" w14:textId="77777777" w:rsidR="004C1E08" w:rsidRDefault="004C1E08" w:rsidP="009939B7">
      <w:pPr>
        <w:spacing w:after="0"/>
      </w:pPr>
      <w:r>
        <w:continuationSeparator/>
      </w:r>
    </w:p>
  </w:footnote>
  <w:footnote w:type="continuationNotice" w:id="1">
    <w:p w14:paraId="2B398229" w14:textId="77777777" w:rsidR="004C1E08" w:rsidRDefault="004C1E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B15D57"/>
    <w:multiLevelType w:val="hybridMultilevel"/>
    <w:tmpl w:val="28BC20A2"/>
    <w:lvl w:ilvl="0" w:tplc="458C9F2E">
      <w:start w:val="1"/>
      <w:numFmt w:val="bullet"/>
      <w:lvlText w:val="o"/>
      <w:lvlJc w:val="left"/>
      <w:pPr>
        <w:tabs>
          <w:tab w:val="num" w:pos="720"/>
        </w:tabs>
        <w:ind w:left="720" w:hanging="360"/>
      </w:pPr>
      <w:rPr>
        <w:rFonts w:ascii="Courier New" w:hAnsi="Courier New" w:hint="default"/>
      </w:rPr>
    </w:lvl>
    <w:lvl w:ilvl="1" w:tplc="16E6EEF8">
      <w:start w:val="1"/>
      <w:numFmt w:val="bullet"/>
      <w:lvlText w:val="o"/>
      <w:lvlJc w:val="left"/>
      <w:pPr>
        <w:tabs>
          <w:tab w:val="num" w:pos="1440"/>
        </w:tabs>
        <w:ind w:left="1440" w:hanging="360"/>
      </w:pPr>
      <w:rPr>
        <w:rFonts w:ascii="Courier New" w:hAnsi="Courier New" w:hint="default"/>
      </w:rPr>
    </w:lvl>
    <w:lvl w:ilvl="2" w:tplc="49548904" w:tentative="1">
      <w:start w:val="1"/>
      <w:numFmt w:val="bullet"/>
      <w:lvlText w:val="o"/>
      <w:lvlJc w:val="left"/>
      <w:pPr>
        <w:tabs>
          <w:tab w:val="num" w:pos="2160"/>
        </w:tabs>
        <w:ind w:left="2160" w:hanging="360"/>
      </w:pPr>
      <w:rPr>
        <w:rFonts w:ascii="Courier New" w:hAnsi="Courier New" w:hint="default"/>
      </w:rPr>
    </w:lvl>
    <w:lvl w:ilvl="3" w:tplc="FDF2E622" w:tentative="1">
      <w:start w:val="1"/>
      <w:numFmt w:val="bullet"/>
      <w:lvlText w:val="o"/>
      <w:lvlJc w:val="left"/>
      <w:pPr>
        <w:tabs>
          <w:tab w:val="num" w:pos="2880"/>
        </w:tabs>
        <w:ind w:left="2880" w:hanging="360"/>
      </w:pPr>
      <w:rPr>
        <w:rFonts w:ascii="Courier New" w:hAnsi="Courier New" w:hint="default"/>
      </w:rPr>
    </w:lvl>
    <w:lvl w:ilvl="4" w:tplc="31B8C156" w:tentative="1">
      <w:start w:val="1"/>
      <w:numFmt w:val="bullet"/>
      <w:lvlText w:val="o"/>
      <w:lvlJc w:val="left"/>
      <w:pPr>
        <w:tabs>
          <w:tab w:val="num" w:pos="3600"/>
        </w:tabs>
        <w:ind w:left="3600" w:hanging="360"/>
      </w:pPr>
      <w:rPr>
        <w:rFonts w:ascii="Courier New" w:hAnsi="Courier New" w:hint="default"/>
      </w:rPr>
    </w:lvl>
    <w:lvl w:ilvl="5" w:tplc="7966CE66" w:tentative="1">
      <w:start w:val="1"/>
      <w:numFmt w:val="bullet"/>
      <w:lvlText w:val="o"/>
      <w:lvlJc w:val="left"/>
      <w:pPr>
        <w:tabs>
          <w:tab w:val="num" w:pos="4320"/>
        </w:tabs>
        <w:ind w:left="4320" w:hanging="360"/>
      </w:pPr>
      <w:rPr>
        <w:rFonts w:ascii="Courier New" w:hAnsi="Courier New" w:hint="default"/>
      </w:rPr>
    </w:lvl>
    <w:lvl w:ilvl="6" w:tplc="B4468AB2" w:tentative="1">
      <w:start w:val="1"/>
      <w:numFmt w:val="bullet"/>
      <w:lvlText w:val="o"/>
      <w:lvlJc w:val="left"/>
      <w:pPr>
        <w:tabs>
          <w:tab w:val="num" w:pos="5040"/>
        </w:tabs>
        <w:ind w:left="5040" w:hanging="360"/>
      </w:pPr>
      <w:rPr>
        <w:rFonts w:ascii="Courier New" w:hAnsi="Courier New" w:hint="default"/>
      </w:rPr>
    </w:lvl>
    <w:lvl w:ilvl="7" w:tplc="36F47E96" w:tentative="1">
      <w:start w:val="1"/>
      <w:numFmt w:val="bullet"/>
      <w:lvlText w:val="o"/>
      <w:lvlJc w:val="left"/>
      <w:pPr>
        <w:tabs>
          <w:tab w:val="num" w:pos="5760"/>
        </w:tabs>
        <w:ind w:left="5760" w:hanging="360"/>
      </w:pPr>
      <w:rPr>
        <w:rFonts w:ascii="Courier New" w:hAnsi="Courier New" w:hint="default"/>
      </w:rPr>
    </w:lvl>
    <w:lvl w:ilvl="8" w:tplc="A594C520"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8A62B8"/>
    <w:multiLevelType w:val="hybridMultilevel"/>
    <w:tmpl w:val="E4B481FE"/>
    <w:lvl w:ilvl="0" w:tplc="909E7D82">
      <w:start w:val="1"/>
      <w:numFmt w:val="bullet"/>
      <w:lvlText w:val="•"/>
      <w:lvlJc w:val="left"/>
      <w:pPr>
        <w:tabs>
          <w:tab w:val="num" w:pos="720"/>
        </w:tabs>
        <w:ind w:left="720" w:hanging="360"/>
      </w:pPr>
      <w:rPr>
        <w:rFonts w:ascii="Arial" w:hAnsi="Arial" w:hint="default"/>
      </w:rPr>
    </w:lvl>
    <w:lvl w:ilvl="1" w:tplc="825096F8">
      <w:numFmt w:val="bullet"/>
      <w:lvlText w:val="•"/>
      <w:lvlJc w:val="left"/>
      <w:pPr>
        <w:tabs>
          <w:tab w:val="num" w:pos="1440"/>
        </w:tabs>
        <w:ind w:left="1440" w:hanging="360"/>
      </w:pPr>
      <w:rPr>
        <w:rFonts w:ascii="Arial" w:hAnsi="Arial" w:hint="default"/>
      </w:rPr>
    </w:lvl>
    <w:lvl w:ilvl="2" w:tplc="4B7E8EBC" w:tentative="1">
      <w:start w:val="1"/>
      <w:numFmt w:val="bullet"/>
      <w:lvlText w:val="•"/>
      <w:lvlJc w:val="left"/>
      <w:pPr>
        <w:tabs>
          <w:tab w:val="num" w:pos="2160"/>
        </w:tabs>
        <w:ind w:left="2160" w:hanging="360"/>
      </w:pPr>
      <w:rPr>
        <w:rFonts w:ascii="Arial" w:hAnsi="Arial" w:hint="default"/>
      </w:rPr>
    </w:lvl>
    <w:lvl w:ilvl="3" w:tplc="530EB602" w:tentative="1">
      <w:start w:val="1"/>
      <w:numFmt w:val="bullet"/>
      <w:lvlText w:val="•"/>
      <w:lvlJc w:val="left"/>
      <w:pPr>
        <w:tabs>
          <w:tab w:val="num" w:pos="2880"/>
        </w:tabs>
        <w:ind w:left="2880" w:hanging="360"/>
      </w:pPr>
      <w:rPr>
        <w:rFonts w:ascii="Arial" w:hAnsi="Arial" w:hint="default"/>
      </w:rPr>
    </w:lvl>
    <w:lvl w:ilvl="4" w:tplc="EBD01886" w:tentative="1">
      <w:start w:val="1"/>
      <w:numFmt w:val="bullet"/>
      <w:lvlText w:val="•"/>
      <w:lvlJc w:val="left"/>
      <w:pPr>
        <w:tabs>
          <w:tab w:val="num" w:pos="3600"/>
        </w:tabs>
        <w:ind w:left="3600" w:hanging="360"/>
      </w:pPr>
      <w:rPr>
        <w:rFonts w:ascii="Arial" w:hAnsi="Arial" w:hint="default"/>
      </w:rPr>
    </w:lvl>
    <w:lvl w:ilvl="5" w:tplc="2BB2BD30" w:tentative="1">
      <w:start w:val="1"/>
      <w:numFmt w:val="bullet"/>
      <w:lvlText w:val="•"/>
      <w:lvlJc w:val="left"/>
      <w:pPr>
        <w:tabs>
          <w:tab w:val="num" w:pos="4320"/>
        </w:tabs>
        <w:ind w:left="4320" w:hanging="360"/>
      </w:pPr>
      <w:rPr>
        <w:rFonts w:ascii="Arial" w:hAnsi="Arial" w:hint="default"/>
      </w:rPr>
    </w:lvl>
    <w:lvl w:ilvl="6" w:tplc="95EAA6CA" w:tentative="1">
      <w:start w:val="1"/>
      <w:numFmt w:val="bullet"/>
      <w:lvlText w:val="•"/>
      <w:lvlJc w:val="left"/>
      <w:pPr>
        <w:tabs>
          <w:tab w:val="num" w:pos="5040"/>
        </w:tabs>
        <w:ind w:left="5040" w:hanging="360"/>
      </w:pPr>
      <w:rPr>
        <w:rFonts w:ascii="Arial" w:hAnsi="Arial" w:hint="default"/>
      </w:rPr>
    </w:lvl>
    <w:lvl w:ilvl="7" w:tplc="2A3474FC" w:tentative="1">
      <w:start w:val="1"/>
      <w:numFmt w:val="bullet"/>
      <w:lvlText w:val="•"/>
      <w:lvlJc w:val="left"/>
      <w:pPr>
        <w:tabs>
          <w:tab w:val="num" w:pos="5760"/>
        </w:tabs>
        <w:ind w:left="5760" w:hanging="360"/>
      </w:pPr>
      <w:rPr>
        <w:rFonts w:ascii="Arial" w:hAnsi="Arial" w:hint="default"/>
      </w:rPr>
    </w:lvl>
    <w:lvl w:ilvl="8" w:tplc="50C27A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1C5584"/>
    <w:multiLevelType w:val="hybridMultilevel"/>
    <w:tmpl w:val="79763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61B52"/>
    <w:multiLevelType w:val="hybridMultilevel"/>
    <w:tmpl w:val="81AC4390"/>
    <w:lvl w:ilvl="0" w:tplc="4EDCC462">
      <w:start w:val="1"/>
      <w:numFmt w:val="bullet"/>
      <w:lvlText w:val="•"/>
      <w:lvlJc w:val="left"/>
      <w:pPr>
        <w:tabs>
          <w:tab w:val="num" w:pos="720"/>
        </w:tabs>
        <w:ind w:left="720" w:hanging="360"/>
      </w:pPr>
      <w:rPr>
        <w:rFonts w:ascii="Arial" w:hAnsi="Arial" w:hint="default"/>
      </w:rPr>
    </w:lvl>
    <w:lvl w:ilvl="1" w:tplc="90A0E4F6" w:tentative="1">
      <w:start w:val="1"/>
      <w:numFmt w:val="bullet"/>
      <w:lvlText w:val="•"/>
      <w:lvlJc w:val="left"/>
      <w:pPr>
        <w:tabs>
          <w:tab w:val="num" w:pos="1440"/>
        </w:tabs>
        <w:ind w:left="1440" w:hanging="360"/>
      </w:pPr>
      <w:rPr>
        <w:rFonts w:ascii="Arial" w:hAnsi="Arial" w:hint="default"/>
      </w:rPr>
    </w:lvl>
    <w:lvl w:ilvl="2" w:tplc="5A3C2CAA" w:tentative="1">
      <w:start w:val="1"/>
      <w:numFmt w:val="bullet"/>
      <w:lvlText w:val="•"/>
      <w:lvlJc w:val="left"/>
      <w:pPr>
        <w:tabs>
          <w:tab w:val="num" w:pos="2160"/>
        </w:tabs>
        <w:ind w:left="2160" w:hanging="360"/>
      </w:pPr>
      <w:rPr>
        <w:rFonts w:ascii="Arial" w:hAnsi="Arial" w:hint="default"/>
      </w:rPr>
    </w:lvl>
    <w:lvl w:ilvl="3" w:tplc="0416FAE2" w:tentative="1">
      <w:start w:val="1"/>
      <w:numFmt w:val="bullet"/>
      <w:lvlText w:val="•"/>
      <w:lvlJc w:val="left"/>
      <w:pPr>
        <w:tabs>
          <w:tab w:val="num" w:pos="2880"/>
        </w:tabs>
        <w:ind w:left="2880" w:hanging="360"/>
      </w:pPr>
      <w:rPr>
        <w:rFonts w:ascii="Arial" w:hAnsi="Arial" w:hint="default"/>
      </w:rPr>
    </w:lvl>
    <w:lvl w:ilvl="4" w:tplc="7CF0A784" w:tentative="1">
      <w:start w:val="1"/>
      <w:numFmt w:val="bullet"/>
      <w:lvlText w:val="•"/>
      <w:lvlJc w:val="left"/>
      <w:pPr>
        <w:tabs>
          <w:tab w:val="num" w:pos="3600"/>
        </w:tabs>
        <w:ind w:left="3600" w:hanging="360"/>
      </w:pPr>
      <w:rPr>
        <w:rFonts w:ascii="Arial" w:hAnsi="Arial" w:hint="default"/>
      </w:rPr>
    </w:lvl>
    <w:lvl w:ilvl="5" w:tplc="E22EBBD0" w:tentative="1">
      <w:start w:val="1"/>
      <w:numFmt w:val="bullet"/>
      <w:lvlText w:val="•"/>
      <w:lvlJc w:val="left"/>
      <w:pPr>
        <w:tabs>
          <w:tab w:val="num" w:pos="4320"/>
        </w:tabs>
        <w:ind w:left="4320" w:hanging="360"/>
      </w:pPr>
      <w:rPr>
        <w:rFonts w:ascii="Arial" w:hAnsi="Arial" w:hint="default"/>
      </w:rPr>
    </w:lvl>
    <w:lvl w:ilvl="6" w:tplc="AE7EC508" w:tentative="1">
      <w:start w:val="1"/>
      <w:numFmt w:val="bullet"/>
      <w:lvlText w:val="•"/>
      <w:lvlJc w:val="left"/>
      <w:pPr>
        <w:tabs>
          <w:tab w:val="num" w:pos="5040"/>
        </w:tabs>
        <w:ind w:left="5040" w:hanging="360"/>
      </w:pPr>
      <w:rPr>
        <w:rFonts w:ascii="Arial" w:hAnsi="Arial" w:hint="default"/>
      </w:rPr>
    </w:lvl>
    <w:lvl w:ilvl="7" w:tplc="6B70086A" w:tentative="1">
      <w:start w:val="1"/>
      <w:numFmt w:val="bullet"/>
      <w:lvlText w:val="•"/>
      <w:lvlJc w:val="left"/>
      <w:pPr>
        <w:tabs>
          <w:tab w:val="num" w:pos="5760"/>
        </w:tabs>
        <w:ind w:left="5760" w:hanging="360"/>
      </w:pPr>
      <w:rPr>
        <w:rFonts w:ascii="Arial" w:hAnsi="Arial" w:hint="default"/>
      </w:rPr>
    </w:lvl>
    <w:lvl w:ilvl="8" w:tplc="2170461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EAC30DB"/>
    <w:multiLevelType w:val="hybridMultilevel"/>
    <w:tmpl w:val="F21E1662"/>
    <w:lvl w:ilvl="0" w:tplc="1D800108">
      <w:start w:val="1"/>
      <w:numFmt w:val="bullet"/>
      <w:lvlText w:val="•"/>
      <w:lvlJc w:val="left"/>
      <w:pPr>
        <w:tabs>
          <w:tab w:val="num" w:pos="720"/>
        </w:tabs>
        <w:ind w:left="720" w:hanging="360"/>
      </w:pPr>
      <w:rPr>
        <w:rFonts w:ascii="Arial" w:hAnsi="Arial" w:hint="default"/>
      </w:rPr>
    </w:lvl>
    <w:lvl w:ilvl="1" w:tplc="DA22DF2C">
      <w:numFmt w:val="bullet"/>
      <w:lvlText w:val="•"/>
      <w:lvlJc w:val="left"/>
      <w:pPr>
        <w:tabs>
          <w:tab w:val="num" w:pos="1440"/>
        </w:tabs>
        <w:ind w:left="1440" w:hanging="360"/>
      </w:pPr>
      <w:rPr>
        <w:rFonts w:ascii="Arial" w:hAnsi="Arial" w:hint="default"/>
      </w:rPr>
    </w:lvl>
    <w:lvl w:ilvl="2" w:tplc="23083110">
      <w:numFmt w:val="bullet"/>
      <w:lvlText w:val="•"/>
      <w:lvlJc w:val="left"/>
      <w:pPr>
        <w:tabs>
          <w:tab w:val="num" w:pos="2160"/>
        </w:tabs>
        <w:ind w:left="2160" w:hanging="360"/>
      </w:pPr>
      <w:rPr>
        <w:rFonts w:ascii="Arial" w:hAnsi="Arial" w:hint="default"/>
      </w:rPr>
    </w:lvl>
    <w:lvl w:ilvl="3" w:tplc="9064B286" w:tentative="1">
      <w:start w:val="1"/>
      <w:numFmt w:val="bullet"/>
      <w:lvlText w:val="•"/>
      <w:lvlJc w:val="left"/>
      <w:pPr>
        <w:tabs>
          <w:tab w:val="num" w:pos="2880"/>
        </w:tabs>
        <w:ind w:left="2880" w:hanging="360"/>
      </w:pPr>
      <w:rPr>
        <w:rFonts w:ascii="Arial" w:hAnsi="Arial" w:hint="default"/>
      </w:rPr>
    </w:lvl>
    <w:lvl w:ilvl="4" w:tplc="64220C60" w:tentative="1">
      <w:start w:val="1"/>
      <w:numFmt w:val="bullet"/>
      <w:lvlText w:val="•"/>
      <w:lvlJc w:val="left"/>
      <w:pPr>
        <w:tabs>
          <w:tab w:val="num" w:pos="3600"/>
        </w:tabs>
        <w:ind w:left="3600" w:hanging="360"/>
      </w:pPr>
      <w:rPr>
        <w:rFonts w:ascii="Arial" w:hAnsi="Arial" w:hint="default"/>
      </w:rPr>
    </w:lvl>
    <w:lvl w:ilvl="5" w:tplc="2E0A94C0" w:tentative="1">
      <w:start w:val="1"/>
      <w:numFmt w:val="bullet"/>
      <w:lvlText w:val="•"/>
      <w:lvlJc w:val="left"/>
      <w:pPr>
        <w:tabs>
          <w:tab w:val="num" w:pos="4320"/>
        </w:tabs>
        <w:ind w:left="4320" w:hanging="360"/>
      </w:pPr>
      <w:rPr>
        <w:rFonts w:ascii="Arial" w:hAnsi="Arial" w:hint="default"/>
      </w:rPr>
    </w:lvl>
    <w:lvl w:ilvl="6" w:tplc="048A85AA" w:tentative="1">
      <w:start w:val="1"/>
      <w:numFmt w:val="bullet"/>
      <w:lvlText w:val="•"/>
      <w:lvlJc w:val="left"/>
      <w:pPr>
        <w:tabs>
          <w:tab w:val="num" w:pos="5040"/>
        </w:tabs>
        <w:ind w:left="5040" w:hanging="360"/>
      </w:pPr>
      <w:rPr>
        <w:rFonts w:ascii="Arial" w:hAnsi="Arial" w:hint="default"/>
      </w:rPr>
    </w:lvl>
    <w:lvl w:ilvl="7" w:tplc="61E85F0A" w:tentative="1">
      <w:start w:val="1"/>
      <w:numFmt w:val="bullet"/>
      <w:lvlText w:val="•"/>
      <w:lvlJc w:val="left"/>
      <w:pPr>
        <w:tabs>
          <w:tab w:val="num" w:pos="5760"/>
        </w:tabs>
        <w:ind w:left="5760" w:hanging="360"/>
      </w:pPr>
      <w:rPr>
        <w:rFonts w:ascii="Arial" w:hAnsi="Arial" w:hint="default"/>
      </w:rPr>
    </w:lvl>
    <w:lvl w:ilvl="8" w:tplc="7B9C98B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9949DE"/>
    <w:multiLevelType w:val="hybridMultilevel"/>
    <w:tmpl w:val="17FECE94"/>
    <w:lvl w:ilvl="0" w:tplc="79C61F3E">
      <w:start w:val="1"/>
      <w:numFmt w:val="bullet"/>
      <w:lvlText w:val=""/>
      <w:lvlJc w:val="left"/>
      <w:pPr>
        <w:tabs>
          <w:tab w:val="num" w:pos="720"/>
        </w:tabs>
        <w:ind w:left="720" w:hanging="360"/>
      </w:pPr>
      <w:rPr>
        <w:rFonts w:ascii="Symbol" w:hAnsi="Symbol" w:hint="default"/>
      </w:rPr>
    </w:lvl>
    <w:lvl w:ilvl="1" w:tplc="04941D10">
      <w:numFmt w:val="bullet"/>
      <w:lvlText w:val="o"/>
      <w:lvlJc w:val="left"/>
      <w:pPr>
        <w:tabs>
          <w:tab w:val="num" w:pos="1440"/>
        </w:tabs>
        <w:ind w:left="1440" w:hanging="360"/>
      </w:pPr>
      <w:rPr>
        <w:rFonts w:ascii="Courier New" w:hAnsi="Courier New" w:hint="default"/>
      </w:rPr>
    </w:lvl>
    <w:lvl w:ilvl="2" w:tplc="42286386" w:tentative="1">
      <w:start w:val="1"/>
      <w:numFmt w:val="bullet"/>
      <w:lvlText w:val=""/>
      <w:lvlJc w:val="left"/>
      <w:pPr>
        <w:tabs>
          <w:tab w:val="num" w:pos="2160"/>
        </w:tabs>
        <w:ind w:left="2160" w:hanging="360"/>
      </w:pPr>
      <w:rPr>
        <w:rFonts w:ascii="Symbol" w:hAnsi="Symbol" w:hint="default"/>
      </w:rPr>
    </w:lvl>
    <w:lvl w:ilvl="3" w:tplc="971ED93E" w:tentative="1">
      <w:start w:val="1"/>
      <w:numFmt w:val="bullet"/>
      <w:lvlText w:val=""/>
      <w:lvlJc w:val="left"/>
      <w:pPr>
        <w:tabs>
          <w:tab w:val="num" w:pos="2880"/>
        </w:tabs>
        <w:ind w:left="2880" w:hanging="360"/>
      </w:pPr>
      <w:rPr>
        <w:rFonts w:ascii="Symbol" w:hAnsi="Symbol" w:hint="default"/>
      </w:rPr>
    </w:lvl>
    <w:lvl w:ilvl="4" w:tplc="DF321BEA" w:tentative="1">
      <w:start w:val="1"/>
      <w:numFmt w:val="bullet"/>
      <w:lvlText w:val=""/>
      <w:lvlJc w:val="left"/>
      <w:pPr>
        <w:tabs>
          <w:tab w:val="num" w:pos="3600"/>
        </w:tabs>
        <w:ind w:left="3600" w:hanging="360"/>
      </w:pPr>
      <w:rPr>
        <w:rFonts w:ascii="Symbol" w:hAnsi="Symbol" w:hint="default"/>
      </w:rPr>
    </w:lvl>
    <w:lvl w:ilvl="5" w:tplc="5CE641C8" w:tentative="1">
      <w:start w:val="1"/>
      <w:numFmt w:val="bullet"/>
      <w:lvlText w:val=""/>
      <w:lvlJc w:val="left"/>
      <w:pPr>
        <w:tabs>
          <w:tab w:val="num" w:pos="4320"/>
        </w:tabs>
        <w:ind w:left="4320" w:hanging="360"/>
      </w:pPr>
      <w:rPr>
        <w:rFonts w:ascii="Symbol" w:hAnsi="Symbol" w:hint="default"/>
      </w:rPr>
    </w:lvl>
    <w:lvl w:ilvl="6" w:tplc="EF8C87F8" w:tentative="1">
      <w:start w:val="1"/>
      <w:numFmt w:val="bullet"/>
      <w:lvlText w:val=""/>
      <w:lvlJc w:val="left"/>
      <w:pPr>
        <w:tabs>
          <w:tab w:val="num" w:pos="5040"/>
        </w:tabs>
        <w:ind w:left="5040" w:hanging="360"/>
      </w:pPr>
      <w:rPr>
        <w:rFonts w:ascii="Symbol" w:hAnsi="Symbol" w:hint="default"/>
      </w:rPr>
    </w:lvl>
    <w:lvl w:ilvl="7" w:tplc="99E432E2" w:tentative="1">
      <w:start w:val="1"/>
      <w:numFmt w:val="bullet"/>
      <w:lvlText w:val=""/>
      <w:lvlJc w:val="left"/>
      <w:pPr>
        <w:tabs>
          <w:tab w:val="num" w:pos="5760"/>
        </w:tabs>
        <w:ind w:left="5760" w:hanging="360"/>
      </w:pPr>
      <w:rPr>
        <w:rFonts w:ascii="Symbol" w:hAnsi="Symbol" w:hint="default"/>
      </w:rPr>
    </w:lvl>
    <w:lvl w:ilvl="8" w:tplc="6214063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93E4992"/>
    <w:multiLevelType w:val="hybridMultilevel"/>
    <w:tmpl w:val="4BBE1520"/>
    <w:lvl w:ilvl="0" w:tplc="C088CC64">
      <w:start w:val="1"/>
      <w:numFmt w:val="bullet"/>
      <w:lvlText w:val="•"/>
      <w:lvlJc w:val="left"/>
      <w:pPr>
        <w:tabs>
          <w:tab w:val="num" w:pos="720"/>
        </w:tabs>
        <w:ind w:left="720" w:hanging="360"/>
      </w:pPr>
      <w:rPr>
        <w:rFonts w:ascii="Arial" w:hAnsi="Arial" w:hint="default"/>
      </w:rPr>
    </w:lvl>
    <w:lvl w:ilvl="1" w:tplc="CFCA2838">
      <w:start w:val="1"/>
      <w:numFmt w:val="bullet"/>
      <w:lvlText w:val="•"/>
      <w:lvlJc w:val="left"/>
      <w:pPr>
        <w:tabs>
          <w:tab w:val="num" w:pos="1440"/>
        </w:tabs>
        <w:ind w:left="1440" w:hanging="360"/>
      </w:pPr>
      <w:rPr>
        <w:rFonts w:ascii="Arial" w:hAnsi="Arial" w:hint="default"/>
      </w:rPr>
    </w:lvl>
    <w:lvl w:ilvl="2" w:tplc="6CC6562A">
      <w:numFmt w:val="bullet"/>
      <w:lvlText w:val="•"/>
      <w:lvlJc w:val="left"/>
      <w:pPr>
        <w:tabs>
          <w:tab w:val="num" w:pos="2160"/>
        </w:tabs>
        <w:ind w:left="2160" w:hanging="360"/>
      </w:pPr>
      <w:rPr>
        <w:rFonts w:ascii="Microsoft Sans Serif" w:hAnsi="Microsoft Sans Serif" w:hint="default"/>
      </w:rPr>
    </w:lvl>
    <w:lvl w:ilvl="3" w:tplc="142E7FAC">
      <w:numFmt w:val="bullet"/>
      <w:lvlText w:val="o"/>
      <w:lvlJc w:val="left"/>
      <w:pPr>
        <w:tabs>
          <w:tab w:val="num" w:pos="2880"/>
        </w:tabs>
        <w:ind w:left="2880" w:hanging="360"/>
      </w:pPr>
      <w:rPr>
        <w:rFonts w:ascii="Courier New" w:hAnsi="Courier New" w:hint="default"/>
      </w:rPr>
    </w:lvl>
    <w:lvl w:ilvl="4" w:tplc="887CA3AA" w:tentative="1">
      <w:start w:val="1"/>
      <w:numFmt w:val="bullet"/>
      <w:lvlText w:val="•"/>
      <w:lvlJc w:val="left"/>
      <w:pPr>
        <w:tabs>
          <w:tab w:val="num" w:pos="3600"/>
        </w:tabs>
        <w:ind w:left="3600" w:hanging="360"/>
      </w:pPr>
      <w:rPr>
        <w:rFonts w:ascii="Arial" w:hAnsi="Arial" w:hint="default"/>
      </w:rPr>
    </w:lvl>
    <w:lvl w:ilvl="5" w:tplc="5B4845AC" w:tentative="1">
      <w:start w:val="1"/>
      <w:numFmt w:val="bullet"/>
      <w:lvlText w:val="•"/>
      <w:lvlJc w:val="left"/>
      <w:pPr>
        <w:tabs>
          <w:tab w:val="num" w:pos="4320"/>
        </w:tabs>
        <w:ind w:left="4320" w:hanging="360"/>
      </w:pPr>
      <w:rPr>
        <w:rFonts w:ascii="Arial" w:hAnsi="Arial" w:hint="default"/>
      </w:rPr>
    </w:lvl>
    <w:lvl w:ilvl="6" w:tplc="45B49082" w:tentative="1">
      <w:start w:val="1"/>
      <w:numFmt w:val="bullet"/>
      <w:lvlText w:val="•"/>
      <w:lvlJc w:val="left"/>
      <w:pPr>
        <w:tabs>
          <w:tab w:val="num" w:pos="5040"/>
        </w:tabs>
        <w:ind w:left="5040" w:hanging="360"/>
      </w:pPr>
      <w:rPr>
        <w:rFonts w:ascii="Arial" w:hAnsi="Arial" w:hint="default"/>
      </w:rPr>
    </w:lvl>
    <w:lvl w:ilvl="7" w:tplc="439292DC" w:tentative="1">
      <w:start w:val="1"/>
      <w:numFmt w:val="bullet"/>
      <w:lvlText w:val="•"/>
      <w:lvlJc w:val="left"/>
      <w:pPr>
        <w:tabs>
          <w:tab w:val="num" w:pos="5760"/>
        </w:tabs>
        <w:ind w:left="5760" w:hanging="360"/>
      </w:pPr>
      <w:rPr>
        <w:rFonts w:ascii="Arial" w:hAnsi="Arial" w:hint="default"/>
      </w:rPr>
    </w:lvl>
    <w:lvl w:ilvl="8" w:tplc="6D887B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FE744C"/>
    <w:multiLevelType w:val="hybridMultilevel"/>
    <w:tmpl w:val="F4027810"/>
    <w:lvl w:ilvl="0" w:tplc="E46A5602">
      <w:start w:val="2"/>
      <w:numFmt w:val="bullet"/>
      <w:lvlText w:val=""/>
      <w:lvlJc w:val="left"/>
      <w:pPr>
        <w:ind w:left="360" w:hanging="360"/>
      </w:pPr>
      <w:rPr>
        <w:rFonts w:ascii="Symbol" w:eastAsiaTheme="minorEastAsia"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DBB7265"/>
    <w:multiLevelType w:val="hybridMultilevel"/>
    <w:tmpl w:val="CD70D65E"/>
    <w:lvl w:ilvl="0" w:tplc="56206698">
      <w:start w:val="1"/>
      <w:numFmt w:val="bullet"/>
      <w:lvlText w:val="•"/>
      <w:lvlJc w:val="left"/>
      <w:pPr>
        <w:tabs>
          <w:tab w:val="num" w:pos="720"/>
        </w:tabs>
        <w:ind w:left="720" w:hanging="360"/>
      </w:pPr>
      <w:rPr>
        <w:rFonts w:ascii="Arial" w:hAnsi="Arial" w:hint="default"/>
      </w:rPr>
    </w:lvl>
    <w:lvl w:ilvl="1" w:tplc="57D8813E" w:tentative="1">
      <w:start w:val="1"/>
      <w:numFmt w:val="bullet"/>
      <w:lvlText w:val="•"/>
      <w:lvlJc w:val="left"/>
      <w:pPr>
        <w:tabs>
          <w:tab w:val="num" w:pos="1440"/>
        </w:tabs>
        <w:ind w:left="1440" w:hanging="360"/>
      </w:pPr>
      <w:rPr>
        <w:rFonts w:ascii="Arial" w:hAnsi="Arial" w:hint="default"/>
      </w:rPr>
    </w:lvl>
    <w:lvl w:ilvl="2" w:tplc="BF8AC25E" w:tentative="1">
      <w:start w:val="1"/>
      <w:numFmt w:val="bullet"/>
      <w:lvlText w:val="•"/>
      <w:lvlJc w:val="left"/>
      <w:pPr>
        <w:tabs>
          <w:tab w:val="num" w:pos="2160"/>
        </w:tabs>
        <w:ind w:left="2160" w:hanging="360"/>
      </w:pPr>
      <w:rPr>
        <w:rFonts w:ascii="Arial" w:hAnsi="Arial" w:hint="default"/>
      </w:rPr>
    </w:lvl>
    <w:lvl w:ilvl="3" w:tplc="2B688B7E" w:tentative="1">
      <w:start w:val="1"/>
      <w:numFmt w:val="bullet"/>
      <w:lvlText w:val="•"/>
      <w:lvlJc w:val="left"/>
      <w:pPr>
        <w:tabs>
          <w:tab w:val="num" w:pos="2880"/>
        </w:tabs>
        <w:ind w:left="2880" w:hanging="360"/>
      </w:pPr>
      <w:rPr>
        <w:rFonts w:ascii="Arial" w:hAnsi="Arial" w:hint="default"/>
      </w:rPr>
    </w:lvl>
    <w:lvl w:ilvl="4" w:tplc="D58A9D5A" w:tentative="1">
      <w:start w:val="1"/>
      <w:numFmt w:val="bullet"/>
      <w:lvlText w:val="•"/>
      <w:lvlJc w:val="left"/>
      <w:pPr>
        <w:tabs>
          <w:tab w:val="num" w:pos="3600"/>
        </w:tabs>
        <w:ind w:left="3600" w:hanging="360"/>
      </w:pPr>
      <w:rPr>
        <w:rFonts w:ascii="Arial" w:hAnsi="Arial" w:hint="default"/>
      </w:rPr>
    </w:lvl>
    <w:lvl w:ilvl="5" w:tplc="1F4E6C72" w:tentative="1">
      <w:start w:val="1"/>
      <w:numFmt w:val="bullet"/>
      <w:lvlText w:val="•"/>
      <w:lvlJc w:val="left"/>
      <w:pPr>
        <w:tabs>
          <w:tab w:val="num" w:pos="4320"/>
        </w:tabs>
        <w:ind w:left="4320" w:hanging="360"/>
      </w:pPr>
      <w:rPr>
        <w:rFonts w:ascii="Arial" w:hAnsi="Arial" w:hint="default"/>
      </w:rPr>
    </w:lvl>
    <w:lvl w:ilvl="6" w:tplc="B5C82FD4" w:tentative="1">
      <w:start w:val="1"/>
      <w:numFmt w:val="bullet"/>
      <w:lvlText w:val="•"/>
      <w:lvlJc w:val="left"/>
      <w:pPr>
        <w:tabs>
          <w:tab w:val="num" w:pos="5040"/>
        </w:tabs>
        <w:ind w:left="5040" w:hanging="360"/>
      </w:pPr>
      <w:rPr>
        <w:rFonts w:ascii="Arial" w:hAnsi="Arial" w:hint="default"/>
      </w:rPr>
    </w:lvl>
    <w:lvl w:ilvl="7" w:tplc="60C26170" w:tentative="1">
      <w:start w:val="1"/>
      <w:numFmt w:val="bullet"/>
      <w:lvlText w:val="•"/>
      <w:lvlJc w:val="left"/>
      <w:pPr>
        <w:tabs>
          <w:tab w:val="num" w:pos="5760"/>
        </w:tabs>
        <w:ind w:left="5760" w:hanging="360"/>
      </w:pPr>
      <w:rPr>
        <w:rFonts w:ascii="Arial" w:hAnsi="Arial" w:hint="default"/>
      </w:rPr>
    </w:lvl>
    <w:lvl w:ilvl="8" w:tplc="75BAEE2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4330BF4"/>
    <w:multiLevelType w:val="hybridMultilevel"/>
    <w:tmpl w:val="A32E83D4"/>
    <w:lvl w:ilvl="0" w:tplc="C414D60E">
      <w:start w:val="1"/>
      <w:numFmt w:val="bullet"/>
      <w:lvlText w:val=""/>
      <w:lvlJc w:val="left"/>
      <w:pPr>
        <w:tabs>
          <w:tab w:val="num" w:pos="720"/>
        </w:tabs>
        <w:ind w:left="720" w:hanging="360"/>
      </w:pPr>
      <w:rPr>
        <w:rFonts w:ascii="Symbol" w:hAnsi="Symbol" w:hint="default"/>
      </w:rPr>
    </w:lvl>
    <w:lvl w:ilvl="1" w:tplc="977CEF66">
      <w:numFmt w:val="bullet"/>
      <w:lvlText w:val="o"/>
      <w:lvlJc w:val="left"/>
      <w:pPr>
        <w:tabs>
          <w:tab w:val="num" w:pos="1440"/>
        </w:tabs>
        <w:ind w:left="1440" w:hanging="360"/>
      </w:pPr>
      <w:rPr>
        <w:rFonts w:ascii="Courier New" w:hAnsi="Courier New" w:hint="default"/>
      </w:rPr>
    </w:lvl>
    <w:lvl w:ilvl="2" w:tplc="C6E0066C">
      <w:numFmt w:val="bullet"/>
      <w:lvlText w:val=""/>
      <w:lvlJc w:val="left"/>
      <w:pPr>
        <w:tabs>
          <w:tab w:val="num" w:pos="2160"/>
        </w:tabs>
        <w:ind w:left="2160" w:hanging="360"/>
      </w:pPr>
      <w:rPr>
        <w:rFonts w:ascii="Wingdings" w:hAnsi="Wingdings" w:hint="default"/>
      </w:rPr>
    </w:lvl>
    <w:lvl w:ilvl="3" w:tplc="96FA7722">
      <w:numFmt w:val="bullet"/>
      <w:lvlText w:val=""/>
      <w:lvlJc w:val="left"/>
      <w:pPr>
        <w:tabs>
          <w:tab w:val="num" w:pos="2880"/>
        </w:tabs>
        <w:ind w:left="2880" w:hanging="360"/>
      </w:pPr>
      <w:rPr>
        <w:rFonts w:ascii="Symbol" w:hAnsi="Symbol" w:hint="default"/>
      </w:rPr>
    </w:lvl>
    <w:lvl w:ilvl="4" w:tplc="BFE2F550" w:tentative="1">
      <w:start w:val="1"/>
      <w:numFmt w:val="bullet"/>
      <w:lvlText w:val=""/>
      <w:lvlJc w:val="left"/>
      <w:pPr>
        <w:tabs>
          <w:tab w:val="num" w:pos="3600"/>
        </w:tabs>
        <w:ind w:left="3600" w:hanging="360"/>
      </w:pPr>
      <w:rPr>
        <w:rFonts w:ascii="Symbol" w:hAnsi="Symbol" w:hint="default"/>
      </w:rPr>
    </w:lvl>
    <w:lvl w:ilvl="5" w:tplc="955216B6" w:tentative="1">
      <w:start w:val="1"/>
      <w:numFmt w:val="bullet"/>
      <w:lvlText w:val=""/>
      <w:lvlJc w:val="left"/>
      <w:pPr>
        <w:tabs>
          <w:tab w:val="num" w:pos="4320"/>
        </w:tabs>
        <w:ind w:left="4320" w:hanging="360"/>
      </w:pPr>
      <w:rPr>
        <w:rFonts w:ascii="Symbol" w:hAnsi="Symbol" w:hint="default"/>
      </w:rPr>
    </w:lvl>
    <w:lvl w:ilvl="6" w:tplc="B2980F98" w:tentative="1">
      <w:start w:val="1"/>
      <w:numFmt w:val="bullet"/>
      <w:lvlText w:val=""/>
      <w:lvlJc w:val="left"/>
      <w:pPr>
        <w:tabs>
          <w:tab w:val="num" w:pos="5040"/>
        </w:tabs>
        <w:ind w:left="5040" w:hanging="360"/>
      </w:pPr>
      <w:rPr>
        <w:rFonts w:ascii="Symbol" w:hAnsi="Symbol" w:hint="default"/>
      </w:rPr>
    </w:lvl>
    <w:lvl w:ilvl="7" w:tplc="B24A3200" w:tentative="1">
      <w:start w:val="1"/>
      <w:numFmt w:val="bullet"/>
      <w:lvlText w:val=""/>
      <w:lvlJc w:val="left"/>
      <w:pPr>
        <w:tabs>
          <w:tab w:val="num" w:pos="5760"/>
        </w:tabs>
        <w:ind w:left="5760" w:hanging="360"/>
      </w:pPr>
      <w:rPr>
        <w:rFonts w:ascii="Symbol" w:hAnsi="Symbol" w:hint="default"/>
      </w:rPr>
    </w:lvl>
    <w:lvl w:ilvl="8" w:tplc="B4EE80DA"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E055AFC"/>
    <w:multiLevelType w:val="hybridMultilevel"/>
    <w:tmpl w:val="70805970"/>
    <w:lvl w:ilvl="0" w:tplc="95D45FD2">
      <w:start w:val="1"/>
      <w:numFmt w:val="bullet"/>
      <w:lvlText w:val="•"/>
      <w:lvlJc w:val="left"/>
      <w:pPr>
        <w:tabs>
          <w:tab w:val="num" w:pos="720"/>
        </w:tabs>
        <w:ind w:left="720" w:hanging="360"/>
      </w:pPr>
      <w:rPr>
        <w:rFonts w:ascii="Arial" w:hAnsi="Arial" w:hint="default"/>
      </w:rPr>
    </w:lvl>
    <w:lvl w:ilvl="1" w:tplc="4E44F566" w:tentative="1">
      <w:start w:val="1"/>
      <w:numFmt w:val="bullet"/>
      <w:lvlText w:val="•"/>
      <w:lvlJc w:val="left"/>
      <w:pPr>
        <w:tabs>
          <w:tab w:val="num" w:pos="1440"/>
        </w:tabs>
        <w:ind w:left="1440" w:hanging="360"/>
      </w:pPr>
      <w:rPr>
        <w:rFonts w:ascii="Arial" w:hAnsi="Arial" w:hint="default"/>
      </w:rPr>
    </w:lvl>
    <w:lvl w:ilvl="2" w:tplc="14AE99B6" w:tentative="1">
      <w:start w:val="1"/>
      <w:numFmt w:val="bullet"/>
      <w:lvlText w:val="•"/>
      <w:lvlJc w:val="left"/>
      <w:pPr>
        <w:tabs>
          <w:tab w:val="num" w:pos="2160"/>
        </w:tabs>
        <w:ind w:left="2160" w:hanging="360"/>
      </w:pPr>
      <w:rPr>
        <w:rFonts w:ascii="Arial" w:hAnsi="Arial" w:hint="default"/>
      </w:rPr>
    </w:lvl>
    <w:lvl w:ilvl="3" w:tplc="62BA05F4" w:tentative="1">
      <w:start w:val="1"/>
      <w:numFmt w:val="bullet"/>
      <w:lvlText w:val="•"/>
      <w:lvlJc w:val="left"/>
      <w:pPr>
        <w:tabs>
          <w:tab w:val="num" w:pos="2880"/>
        </w:tabs>
        <w:ind w:left="2880" w:hanging="360"/>
      </w:pPr>
      <w:rPr>
        <w:rFonts w:ascii="Arial" w:hAnsi="Arial" w:hint="default"/>
      </w:rPr>
    </w:lvl>
    <w:lvl w:ilvl="4" w:tplc="BD28343C" w:tentative="1">
      <w:start w:val="1"/>
      <w:numFmt w:val="bullet"/>
      <w:lvlText w:val="•"/>
      <w:lvlJc w:val="left"/>
      <w:pPr>
        <w:tabs>
          <w:tab w:val="num" w:pos="3600"/>
        </w:tabs>
        <w:ind w:left="3600" w:hanging="360"/>
      </w:pPr>
      <w:rPr>
        <w:rFonts w:ascii="Arial" w:hAnsi="Arial" w:hint="default"/>
      </w:rPr>
    </w:lvl>
    <w:lvl w:ilvl="5" w:tplc="514AF3CA" w:tentative="1">
      <w:start w:val="1"/>
      <w:numFmt w:val="bullet"/>
      <w:lvlText w:val="•"/>
      <w:lvlJc w:val="left"/>
      <w:pPr>
        <w:tabs>
          <w:tab w:val="num" w:pos="4320"/>
        </w:tabs>
        <w:ind w:left="4320" w:hanging="360"/>
      </w:pPr>
      <w:rPr>
        <w:rFonts w:ascii="Arial" w:hAnsi="Arial" w:hint="default"/>
      </w:rPr>
    </w:lvl>
    <w:lvl w:ilvl="6" w:tplc="2DF440CC" w:tentative="1">
      <w:start w:val="1"/>
      <w:numFmt w:val="bullet"/>
      <w:lvlText w:val="•"/>
      <w:lvlJc w:val="left"/>
      <w:pPr>
        <w:tabs>
          <w:tab w:val="num" w:pos="5040"/>
        </w:tabs>
        <w:ind w:left="5040" w:hanging="360"/>
      </w:pPr>
      <w:rPr>
        <w:rFonts w:ascii="Arial" w:hAnsi="Arial" w:hint="default"/>
      </w:rPr>
    </w:lvl>
    <w:lvl w:ilvl="7" w:tplc="5AE8D7D4" w:tentative="1">
      <w:start w:val="1"/>
      <w:numFmt w:val="bullet"/>
      <w:lvlText w:val="•"/>
      <w:lvlJc w:val="left"/>
      <w:pPr>
        <w:tabs>
          <w:tab w:val="num" w:pos="5760"/>
        </w:tabs>
        <w:ind w:left="5760" w:hanging="360"/>
      </w:pPr>
      <w:rPr>
        <w:rFonts w:ascii="Arial" w:hAnsi="Arial" w:hint="default"/>
      </w:rPr>
    </w:lvl>
    <w:lvl w:ilvl="8" w:tplc="6A82695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3E77A16"/>
    <w:multiLevelType w:val="hybridMultilevel"/>
    <w:tmpl w:val="037C0F34"/>
    <w:lvl w:ilvl="0" w:tplc="BED209E4">
      <w:start w:val="1"/>
      <w:numFmt w:val="bullet"/>
      <w:lvlText w:val="•"/>
      <w:lvlJc w:val="left"/>
      <w:pPr>
        <w:tabs>
          <w:tab w:val="num" w:pos="720"/>
        </w:tabs>
        <w:ind w:left="720" w:hanging="360"/>
      </w:pPr>
      <w:rPr>
        <w:rFonts w:ascii="Arial" w:hAnsi="Arial" w:hint="default"/>
      </w:rPr>
    </w:lvl>
    <w:lvl w:ilvl="1" w:tplc="E4ECAE4C">
      <w:numFmt w:val="bullet"/>
      <w:lvlText w:val="•"/>
      <w:lvlJc w:val="left"/>
      <w:pPr>
        <w:tabs>
          <w:tab w:val="num" w:pos="1440"/>
        </w:tabs>
        <w:ind w:left="1440" w:hanging="360"/>
      </w:pPr>
      <w:rPr>
        <w:rFonts w:ascii="Arial" w:hAnsi="Arial" w:hint="default"/>
      </w:rPr>
    </w:lvl>
    <w:lvl w:ilvl="2" w:tplc="358CCDB0" w:tentative="1">
      <w:start w:val="1"/>
      <w:numFmt w:val="bullet"/>
      <w:lvlText w:val="•"/>
      <w:lvlJc w:val="left"/>
      <w:pPr>
        <w:tabs>
          <w:tab w:val="num" w:pos="2160"/>
        </w:tabs>
        <w:ind w:left="2160" w:hanging="360"/>
      </w:pPr>
      <w:rPr>
        <w:rFonts w:ascii="Arial" w:hAnsi="Arial" w:hint="default"/>
      </w:rPr>
    </w:lvl>
    <w:lvl w:ilvl="3" w:tplc="917CBC9A" w:tentative="1">
      <w:start w:val="1"/>
      <w:numFmt w:val="bullet"/>
      <w:lvlText w:val="•"/>
      <w:lvlJc w:val="left"/>
      <w:pPr>
        <w:tabs>
          <w:tab w:val="num" w:pos="2880"/>
        </w:tabs>
        <w:ind w:left="2880" w:hanging="360"/>
      </w:pPr>
      <w:rPr>
        <w:rFonts w:ascii="Arial" w:hAnsi="Arial" w:hint="default"/>
      </w:rPr>
    </w:lvl>
    <w:lvl w:ilvl="4" w:tplc="FFD67F72" w:tentative="1">
      <w:start w:val="1"/>
      <w:numFmt w:val="bullet"/>
      <w:lvlText w:val="•"/>
      <w:lvlJc w:val="left"/>
      <w:pPr>
        <w:tabs>
          <w:tab w:val="num" w:pos="3600"/>
        </w:tabs>
        <w:ind w:left="3600" w:hanging="360"/>
      </w:pPr>
      <w:rPr>
        <w:rFonts w:ascii="Arial" w:hAnsi="Arial" w:hint="default"/>
      </w:rPr>
    </w:lvl>
    <w:lvl w:ilvl="5" w:tplc="9A0AFC4C" w:tentative="1">
      <w:start w:val="1"/>
      <w:numFmt w:val="bullet"/>
      <w:lvlText w:val="•"/>
      <w:lvlJc w:val="left"/>
      <w:pPr>
        <w:tabs>
          <w:tab w:val="num" w:pos="4320"/>
        </w:tabs>
        <w:ind w:left="4320" w:hanging="360"/>
      </w:pPr>
      <w:rPr>
        <w:rFonts w:ascii="Arial" w:hAnsi="Arial" w:hint="default"/>
      </w:rPr>
    </w:lvl>
    <w:lvl w:ilvl="6" w:tplc="A766A882" w:tentative="1">
      <w:start w:val="1"/>
      <w:numFmt w:val="bullet"/>
      <w:lvlText w:val="•"/>
      <w:lvlJc w:val="left"/>
      <w:pPr>
        <w:tabs>
          <w:tab w:val="num" w:pos="5040"/>
        </w:tabs>
        <w:ind w:left="5040" w:hanging="360"/>
      </w:pPr>
      <w:rPr>
        <w:rFonts w:ascii="Arial" w:hAnsi="Arial" w:hint="default"/>
      </w:rPr>
    </w:lvl>
    <w:lvl w:ilvl="7" w:tplc="2C4A5C82" w:tentative="1">
      <w:start w:val="1"/>
      <w:numFmt w:val="bullet"/>
      <w:lvlText w:val="•"/>
      <w:lvlJc w:val="left"/>
      <w:pPr>
        <w:tabs>
          <w:tab w:val="num" w:pos="5760"/>
        </w:tabs>
        <w:ind w:left="5760" w:hanging="360"/>
      </w:pPr>
      <w:rPr>
        <w:rFonts w:ascii="Arial" w:hAnsi="Arial" w:hint="default"/>
      </w:rPr>
    </w:lvl>
    <w:lvl w:ilvl="8" w:tplc="45CC215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607A08"/>
    <w:multiLevelType w:val="hybridMultilevel"/>
    <w:tmpl w:val="9F6A17AE"/>
    <w:lvl w:ilvl="0" w:tplc="BCE2CA3A">
      <w:start w:val="1"/>
      <w:numFmt w:val="bullet"/>
      <w:lvlText w:val="•"/>
      <w:lvlJc w:val="left"/>
      <w:pPr>
        <w:tabs>
          <w:tab w:val="num" w:pos="720"/>
        </w:tabs>
        <w:ind w:left="720" w:hanging="360"/>
      </w:pPr>
      <w:rPr>
        <w:rFonts w:ascii="Arial" w:hAnsi="Arial" w:cs="Times New Roman" w:hint="default"/>
      </w:rPr>
    </w:lvl>
    <w:lvl w:ilvl="1" w:tplc="9D5C7A90">
      <w:start w:val="1"/>
      <w:numFmt w:val="bullet"/>
      <w:lvlText w:val="•"/>
      <w:lvlJc w:val="left"/>
      <w:pPr>
        <w:tabs>
          <w:tab w:val="num" w:pos="1440"/>
        </w:tabs>
        <w:ind w:left="1440" w:hanging="360"/>
      </w:pPr>
      <w:rPr>
        <w:rFonts w:ascii="Arial" w:hAnsi="Arial" w:cs="Times New Roman" w:hint="default"/>
      </w:rPr>
    </w:lvl>
    <w:lvl w:ilvl="2" w:tplc="4A344148">
      <w:start w:val="1"/>
      <w:numFmt w:val="bullet"/>
      <w:lvlText w:val="•"/>
      <w:lvlJc w:val="left"/>
      <w:pPr>
        <w:tabs>
          <w:tab w:val="num" w:pos="2160"/>
        </w:tabs>
        <w:ind w:left="2160" w:hanging="360"/>
      </w:pPr>
      <w:rPr>
        <w:rFonts w:ascii="Arial" w:hAnsi="Arial" w:cs="Times New Roman" w:hint="default"/>
      </w:rPr>
    </w:lvl>
    <w:lvl w:ilvl="3" w:tplc="EE6E9B14">
      <w:start w:val="1"/>
      <w:numFmt w:val="bullet"/>
      <w:lvlText w:val="•"/>
      <w:lvlJc w:val="left"/>
      <w:pPr>
        <w:tabs>
          <w:tab w:val="num" w:pos="2880"/>
        </w:tabs>
        <w:ind w:left="2880" w:hanging="360"/>
      </w:pPr>
      <w:rPr>
        <w:rFonts w:ascii="Arial" w:hAnsi="Arial" w:cs="Times New Roman" w:hint="default"/>
      </w:rPr>
    </w:lvl>
    <w:lvl w:ilvl="4" w:tplc="E8CA49D0">
      <w:start w:val="1"/>
      <w:numFmt w:val="bullet"/>
      <w:lvlText w:val="•"/>
      <w:lvlJc w:val="left"/>
      <w:pPr>
        <w:tabs>
          <w:tab w:val="num" w:pos="3600"/>
        </w:tabs>
        <w:ind w:left="3600" w:hanging="360"/>
      </w:pPr>
      <w:rPr>
        <w:rFonts w:ascii="Arial" w:hAnsi="Arial" w:cs="Times New Roman" w:hint="default"/>
      </w:rPr>
    </w:lvl>
    <w:lvl w:ilvl="5" w:tplc="18525358">
      <w:start w:val="1"/>
      <w:numFmt w:val="bullet"/>
      <w:lvlText w:val="•"/>
      <w:lvlJc w:val="left"/>
      <w:pPr>
        <w:tabs>
          <w:tab w:val="num" w:pos="4320"/>
        </w:tabs>
        <w:ind w:left="4320" w:hanging="360"/>
      </w:pPr>
      <w:rPr>
        <w:rFonts w:ascii="Arial" w:hAnsi="Arial" w:cs="Times New Roman" w:hint="default"/>
      </w:rPr>
    </w:lvl>
    <w:lvl w:ilvl="6" w:tplc="DF12718E">
      <w:start w:val="1"/>
      <w:numFmt w:val="bullet"/>
      <w:lvlText w:val="•"/>
      <w:lvlJc w:val="left"/>
      <w:pPr>
        <w:tabs>
          <w:tab w:val="num" w:pos="5040"/>
        </w:tabs>
        <w:ind w:left="5040" w:hanging="360"/>
      </w:pPr>
      <w:rPr>
        <w:rFonts w:ascii="Arial" w:hAnsi="Arial" w:cs="Times New Roman" w:hint="default"/>
      </w:rPr>
    </w:lvl>
    <w:lvl w:ilvl="7" w:tplc="C854B32C">
      <w:start w:val="1"/>
      <w:numFmt w:val="bullet"/>
      <w:lvlText w:val="•"/>
      <w:lvlJc w:val="left"/>
      <w:pPr>
        <w:tabs>
          <w:tab w:val="num" w:pos="5760"/>
        </w:tabs>
        <w:ind w:left="5760" w:hanging="360"/>
      </w:pPr>
      <w:rPr>
        <w:rFonts w:ascii="Arial" w:hAnsi="Arial" w:cs="Times New Roman" w:hint="default"/>
      </w:rPr>
    </w:lvl>
    <w:lvl w:ilvl="8" w:tplc="29ACF7DE">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55C94748"/>
    <w:multiLevelType w:val="hybridMultilevel"/>
    <w:tmpl w:val="C7965D64"/>
    <w:lvl w:ilvl="0" w:tplc="23DAE13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8" w15:restartNumberingAfterBreak="0">
    <w:nsid w:val="593A5DEF"/>
    <w:multiLevelType w:val="hybridMultilevel"/>
    <w:tmpl w:val="C2E2E94E"/>
    <w:lvl w:ilvl="0" w:tplc="0C8A66C4">
      <w:start w:val="1"/>
      <w:numFmt w:val="bullet"/>
      <w:lvlText w:val=""/>
      <w:lvlJc w:val="left"/>
      <w:pPr>
        <w:tabs>
          <w:tab w:val="num" w:pos="720"/>
        </w:tabs>
        <w:ind w:left="720" w:hanging="360"/>
      </w:pPr>
      <w:rPr>
        <w:rFonts w:ascii="Symbol" w:hAnsi="Symbol" w:hint="default"/>
      </w:rPr>
    </w:lvl>
    <w:lvl w:ilvl="1" w:tplc="C3CE60C2">
      <w:numFmt w:val="bullet"/>
      <w:lvlText w:val="o"/>
      <w:lvlJc w:val="left"/>
      <w:pPr>
        <w:tabs>
          <w:tab w:val="num" w:pos="1440"/>
        </w:tabs>
        <w:ind w:left="1440" w:hanging="360"/>
      </w:pPr>
      <w:rPr>
        <w:rFonts w:ascii="Courier New" w:hAnsi="Courier New" w:hint="default"/>
      </w:rPr>
    </w:lvl>
    <w:lvl w:ilvl="2" w:tplc="5FC44386">
      <w:numFmt w:val="bullet"/>
      <w:lvlText w:val=""/>
      <w:lvlJc w:val="left"/>
      <w:pPr>
        <w:tabs>
          <w:tab w:val="num" w:pos="2160"/>
        </w:tabs>
        <w:ind w:left="2160" w:hanging="360"/>
      </w:pPr>
      <w:rPr>
        <w:rFonts w:ascii="Wingdings" w:hAnsi="Wingdings" w:hint="default"/>
      </w:rPr>
    </w:lvl>
    <w:lvl w:ilvl="3" w:tplc="E1CE559E">
      <w:numFmt w:val="bullet"/>
      <w:lvlText w:val=""/>
      <w:lvlJc w:val="left"/>
      <w:pPr>
        <w:tabs>
          <w:tab w:val="num" w:pos="2880"/>
        </w:tabs>
        <w:ind w:left="2880" w:hanging="360"/>
      </w:pPr>
      <w:rPr>
        <w:rFonts w:ascii="Symbol" w:hAnsi="Symbol" w:hint="default"/>
      </w:rPr>
    </w:lvl>
    <w:lvl w:ilvl="4" w:tplc="EA64AFEA" w:tentative="1">
      <w:start w:val="1"/>
      <w:numFmt w:val="bullet"/>
      <w:lvlText w:val=""/>
      <w:lvlJc w:val="left"/>
      <w:pPr>
        <w:tabs>
          <w:tab w:val="num" w:pos="3600"/>
        </w:tabs>
        <w:ind w:left="3600" w:hanging="360"/>
      </w:pPr>
      <w:rPr>
        <w:rFonts w:ascii="Symbol" w:hAnsi="Symbol" w:hint="default"/>
      </w:rPr>
    </w:lvl>
    <w:lvl w:ilvl="5" w:tplc="143CB904" w:tentative="1">
      <w:start w:val="1"/>
      <w:numFmt w:val="bullet"/>
      <w:lvlText w:val=""/>
      <w:lvlJc w:val="left"/>
      <w:pPr>
        <w:tabs>
          <w:tab w:val="num" w:pos="4320"/>
        </w:tabs>
        <w:ind w:left="4320" w:hanging="360"/>
      </w:pPr>
      <w:rPr>
        <w:rFonts w:ascii="Symbol" w:hAnsi="Symbol" w:hint="default"/>
      </w:rPr>
    </w:lvl>
    <w:lvl w:ilvl="6" w:tplc="63E6C508" w:tentative="1">
      <w:start w:val="1"/>
      <w:numFmt w:val="bullet"/>
      <w:lvlText w:val=""/>
      <w:lvlJc w:val="left"/>
      <w:pPr>
        <w:tabs>
          <w:tab w:val="num" w:pos="5040"/>
        </w:tabs>
        <w:ind w:left="5040" w:hanging="360"/>
      </w:pPr>
      <w:rPr>
        <w:rFonts w:ascii="Symbol" w:hAnsi="Symbol" w:hint="default"/>
      </w:rPr>
    </w:lvl>
    <w:lvl w:ilvl="7" w:tplc="4D7297D8" w:tentative="1">
      <w:start w:val="1"/>
      <w:numFmt w:val="bullet"/>
      <w:lvlText w:val=""/>
      <w:lvlJc w:val="left"/>
      <w:pPr>
        <w:tabs>
          <w:tab w:val="num" w:pos="5760"/>
        </w:tabs>
        <w:ind w:left="5760" w:hanging="360"/>
      </w:pPr>
      <w:rPr>
        <w:rFonts w:ascii="Symbol" w:hAnsi="Symbol" w:hint="default"/>
      </w:rPr>
    </w:lvl>
    <w:lvl w:ilvl="8" w:tplc="C498733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98C1EE7"/>
    <w:multiLevelType w:val="hybridMultilevel"/>
    <w:tmpl w:val="59A0A166"/>
    <w:lvl w:ilvl="0" w:tplc="7330848A">
      <w:start w:val="1"/>
      <w:numFmt w:val="bullet"/>
      <w:lvlText w:val="•"/>
      <w:lvlJc w:val="left"/>
      <w:pPr>
        <w:tabs>
          <w:tab w:val="num" w:pos="720"/>
        </w:tabs>
        <w:ind w:left="720" w:hanging="360"/>
      </w:pPr>
      <w:rPr>
        <w:rFonts w:ascii="Arial" w:hAnsi="Arial" w:hint="default"/>
      </w:rPr>
    </w:lvl>
    <w:lvl w:ilvl="1" w:tplc="0B24C726" w:tentative="1">
      <w:start w:val="1"/>
      <w:numFmt w:val="bullet"/>
      <w:lvlText w:val="•"/>
      <w:lvlJc w:val="left"/>
      <w:pPr>
        <w:tabs>
          <w:tab w:val="num" w:pos="1440"/>
        </w:tabs>
        <w:ind w:left="1440" w:hanging="360"/>
      </w:pPr>
      <w:rPr>
        <w:rFonts w:ascii="Arial" w:hAnsi="Arial" w:hint="default"/>
      </w:rPr>
    </w:lvl>
    <w:lvl w:ilvl="2" w:tplc="80D4AD6E">
      <w:start w:val="1"/>
      <w:numFmt w:val="bullet"/>
      <w:lvlText w:val="•"/>
      <w:lvlJc w:val="left"/>
      <w:pPr>
        <w:tabs>
          <w:tab w:val="num" w:pos="2160"/>
        </w:tabs>
        <w:ind w:left="2160" w:hanging="360"/>
      </w:pPr>
      <w:rPr>
        <w:rFonts w:ascii="Arial" w:hAnsi="Arial" w:hint="default"/>
      </w:rPr>
    </w:lvl>
    <w:lvl w:ilvl="3" w:tplc="E390BB2A" w:tentative="1">
      <w:start w:val="1"/>
      <w:numFmt w:val="bullet"/>
      <w:lvlText w:val="•"/>
      <w:lvlJc w:val="left"/>
      <w:pPr>
        <w:tabs>
          <w:tab w:val="num" w:pos="2880"/>
        </w:tabs>
        <w:ind w:left="2880" w:hanging="360"/>
      </w:pPr>
      <w:rPr>
        <w:rFonts w:ascii="Arial" w:hAnsi="Arial" w:hint="default"/>
      </w:rPr>
    </w:lvl>
    <w:lvl w:ilvl="4" w:tplc="D402007A" w:tentative="1">
      <w:start w:val="1"/>
      <w:numFmt w:val="bullet"/>
      <w:lvlText w:val="•"/>
      <w:lvlJc w:val="left"/>
      <w:pPr>
        <w:tabs>
          <w:tab w:val="num" w:pos="3600"/>
        </w:tabs>
        <w:ind w:left="3600" w:hanging="360"/>
      </w:pPr>
      <w:rPr>
        <w:rFonts w:ascii="Arial" w:hAnsi="Arial" w:hint="default"/>
      </w:rPr>
    </w:lvl>
    <w:lvl w:ilvl="5" w:tplc="BC4082BE" w:tentative="1">
      <w:start w:val="1"/>
      <w:numFmt w:val="bullet"/>
      <w:lvlText w:val="•"/>
      <w:lvlJc w:val="left"/>
      <w:pPr>
        <w:tabs>
          <w:tab w:val="num" w:pos="4320"/>
        </w:tabs>
        <w:ind w:left="4320" w:hanging="360"/>
      </w:pPr>
      <w:rPr>
        <w:rFonts w:ascii="Arial" w:hAnsi="Arial" w:hint="default"/>
      </w:rPr>
    </w:lvl>
    <w:lvl w:ilvl="6" w:tplc="59849368" w:tentative="1">
      <w:start w:val="1"/>
      <w:numFmt w:val="bullet"/>
      <w:lvlText w:val="•"/>
      <w:lvlJc w:val="left"/>
      <w:pPr>
        <w:tabs>
          <w:tab w:val="num" w:pos="5040"/>
        </w:tabs>
        <w:ind w:left="5040" w:hanging="360"/>
      </w:pPr>
      <w:rPr>
        <w:rFonts w:ascii="Arial" w:hAnsi="Arial" w:hint="default"/>
      </w:rPr>
    </w:lvl>
    <w:lvl w:ilvl="7" w:tplc="A5B0DDDC" w:tentative="1">
      <w:start w:val="1"/>
      <w:numFmt w:val="bullet"/>
      <w:lvlText w:val="•"/>
      <w:lvlJc w:val="left"/>
      <w:pPr>
        <w:tabs>
          <w:tab w:val="num" w:pos="5760"/>
        </w:tabs>
        <w:ind w:left="5760" w:hanging="360"/>
      </w:pPr>
      <w:rPr>
        <w:rFonts w:ascii="Arial" w:hAnsi="Arial" w:hint="default"/>
      </w:rPr>
    </w:lvl>
    <w:lvl w:ilvl="8" w:tplc="E314FE8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8AC5A7A"/>
    <w:multiLevelType w:val="hybridMultilevel"/>
    <w:tmpl w:val="887EB09C"/>
    <w:lvl w:ilvl="0" w:tplc="30DA90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231F12"/>
    <w:multiLevelType w:val="hybridMultilevel"/>
    <w:tmpl w:val="4ACE15CA"/>
    <w:lvl w:ilvl="0" w:tplc="47E23038">
      <w:start w:val="1"/>
      <w:numFmt w:val="bullet"/>
      <w:lvlText w:val="•"/>
      <w:lvlJc w:val="left"/>
      <w:pPr>
        <w:tabs>
          <w:tab w:val="num" w:pos="720"/>
        </w:tabs>
        <w:ind w:left="720" w:hanging="360"/>
      </w:pPr>
      <w:rPr>
        <w:rFonts w:ascii="Arial" w:hAnsi="Arial" w:hint="default"/>
      </w:rPr>
    </w:lvl>
    <w:lvl w:ilvl="1" w:tplc="2816306C">
      <w:numFmt w:val="bullet"/>
      <w:lvlText w:val="•"/>
      <w:lvlJc w:val="left"/>
      <w:pPr>
        <w:tabs>
          <w:tab w:val="num" w:pos="1440"/>
        </w:tabs>
        <w:ind w:left="1440" w:hanging="360"/>
      </w:pPr>
      <w:rPr>
        <w:rFonts w:ascii="Arial" w:hAnsi="Arial" w:hint="default"/>
      </w:rPr>
    </w:lvl>
    <w:lvl w:ilvl="2" w:tplc="016616BC" w:tentative="1">
      <w:start w:val="1"/>
      <w:numFmt w:val="bullet"/>
      <w:lvlText w:val="•"/>
      <w:lvlJc w:val="left"/>
      <w:pPr>
        <w:tabs>
          <w:tab w:val="num" w:pos="2160"/>
        </w:tabs>
        <w:ind w:left="2160" w:hanging="360"/>
      </w:pPr>
      <w:rPr>
        <w:rFonts w:ascii="Arial" w:hAnsi="Arial" w:hint="default"/>
      </w:rPr>
    </w:lvl>
    <w:lvl w:ilvl="3" w:tplc="94AC376A" w:tentative="1">
      <w:start w:val="1"/>
      <w:numFmt w:val="bullet"/>
      <w:lvlText w:val="•"/>
      <w:lvlJc w:val="left"/>
      <w:pPr>
        <w:tabs>
          <w:tab w:val="num" w:pos="2880"/>
        </w:tabs>
        <w:ind w:left="2880" w:hanging="360"/>
      </w:pPr>
      <w:rPr>
        <w:rFonts w:ascii="Arial" w:hAnsi="Arial" w:hint="default"/>
      </w:rPr>
    </w:lvl>
    <w:lvl w:ilvl="4" w:tplc="67FEFF18" w:tentative="1">
      <w:start w:val="1"/>
      <w:numFmt w:val="bullet"/>
      <w:lvlText w:val="•"/>
      <w:lvlJc w:val="left"/>
      <w:pPr>
        <w:tabs>
          <w:tab w:val="num" w:pos="3600"/>
        </w:tabs>
        <w:ind w:left="3600" w:hanging="360"/>
      </w:pPr>
      <w:rPr>
        <w:rFonts w:ascii="Arial" w:hAnsi="Arial" w:hint="default"/>
      </w:rPr>
    </w:lvl>
    <w:lvl w:ilvl="5" w:tplc="E5F8E1A2" w:tentative="1">
      <w:start w:val="1"/>
      <w:numFmt w:val="bullet"/>
      <w:lvlText w:val="•"/>
      <w:lvlJc w:val="left"/>
      <w:pPr>
        <w:tabs>
          <w:tab w:val="num" w:pos="4320"/>
        </w:tabs>
        <w:ind w:left="4320" w:hanging="360"/>
      </w:pPr>
      <w:rPr>
        <w:rFonts w:ascii="Arial" w:hAnsi="Arial" w:hint="default"/>
      </w:rPr>
    </w:lvl>
    <w:lvl w:ilvl="6" w:tplc="9E22286C" w:tentative="1">
      <w:start w:val="1"/>
      <w:numFmt w:val="bullet"/>
      <w:lvlText w:val="•"/>
      <w:lvlJc w:val="left"/>
      <w:pPr>
        <w:tabs>
          <w:tab w:val="num" w:pos="5040"/>
        </w:tabs>
        <w:ind w:left="5040" w:hanging="360"/>
      </w:pPr>
      <w:rPr>
        <w:rFonts w:ascii="Arial" w:hAnsi="Arial" w:hint="default"/>
      </w:rPr>
    </w:lvl>
    <w:lvl w:ilvl="7" w:tplc="3F24D26A" w:tentative="1">
      <w:start w:val="1"/>
      <w:numFmt w:val="bullet"/>
      <w:lvlText w:val="•"/>
      <w:lvlJc w:val="left"/>
      <w:pPr>
        <w:tabs>
          <w:tab w:val="num" w:pos="5760"/>
        </w:tabs>
        <w:ind w:left="5760" w:hanging="360"/>
      </w:pPr>
      <w:rPr>
        <w:rFonts w:ascii="Arial" w:hAnsi="Arial" w:hint="default"/>
      </w:rPr>
    </w:lvl>
    <w:lvl w:ilvl="8" w:tplc="D188DF7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615600"/>
    <w:multiLevelType w:val="hybridMultilevel"/>
    <w:tmpl w:val="0524B422"/>
    <w:lvl w:ilvl="0" w:tplc="26AC0A62">
      <w:start w:val="1"/>
      <w:numFmt w:val="bullet"/>
      <w:lvlText w:val="•"/>
      <w:lvlJc w:val="left"/>
      <w:pPr>
        <w:tabs>
          <w:tab w:val="num" w:pos="720"/>
        </w:tabs>
        <w:ind w:left="720" w:hanging="360"/>
      </w:pPr>
      <w:rPr>
        <w:rFonts w:ascii="Arial" w:hAnsi="Arial" w:hint="default"/>
      </w:rPr>
    </w:lvl>
    <w:lvl w:ilvl="1" w:tplc="99D2AB24" w:tentative="1">
      <w:start w:val="1"/>
      <w:numFmt w:val="bullet"/>
      <w:lvlText w:val="•"/>
      <w:lvlJc w:val="left"/>
      <w:pPr>
        <w:tabs>
          <w:tab w:val="num" w:pos="1440"/>
        </w:tabs>
        <w:ind w:left="1440" w:hanging="360"/>
      </w:pPr>
      <w:rPr>
        <w:rFonts w:ascii="Arial" w:hAnsi="Arial" w:hint="default"/>
      </w:rPr>
    </w:lvl>
    <w:lvl w:ilvl="2" w:tplc="2918C8E8" w:tentative="1">
      <w:start w:val="1"/>
      <w:numFmt w:val="bullet"/>
      <w:lvlText w:val="•"/>
      <w:lvlJc w:val="left"/>
      <w:pPr>
        <w:tabs>
          <w:tab w:val="num" w:pos="2160"/>
        </w:tabs>
        <w:ind w:left="2160" w:hanging="360"/>
      </w:pPr>
      <w:rPr>
        <w:rFonts w:ascii="Arial" w:hAnsi="Arial" w:hint="default"/>
      </w:rPr>
    </w:lvl>
    <w:lvl w:ilvl="3" w:tplc="237EEB6A" w:tentative="1">
      <w:start w:val="1"/>
      <w:numFmt w:val="bullet"/>
      <w:lvlText w:val="•"/>
      <w:lvlJc w:val="left"/>
      <w:pPr>
        <w:tabs>
          <w:tab w:val="num" w:pos="2880"/>
        </w:tabs>
        <w:ind w:left="2880" w:hanging="360"/>
      </w:pPr>
      <w:rPr>
        <w:rFonts w:ascii="Arial" w:hAnsi="Arial" w:hint="default"/>
      </w:rPr>
    </w:lvl>
    <w:lvl w:ilvl="4" w:tplc="E4B69AD4" w:tentative="1">
      <w:start w:val="1"/>
      <w:numFmt w:val="bullet"/>
      <w:lvlText w:val="•"/>
      <w:lvlJc w:val="left"/>
      <w:pPr>
        <w:tabs>
          <w:tab w:val="num" w:pos="3600"/>
        </w:tabs>
        <w:ind w:left="3600" w:hanging="360"/>
      </w:pPr>
      <w:rPr>
        <w:rFonts w:ascii="Arial" w:hAnsi="Arial" w:hint="default"/>
      </w:rPr>
    </w:lvl>
    <w:lvl w:ilvl="5" w:tplc="594C0F42" w:tentative="1">
      <w:start w:val="1"/>
      <w:numFmt w:val="bullet"/>
      <w:lvlText w:val="•"/>
      <w:lvlJc w:val="left"/>
      <w:pPr>
        <w:tabs>
          <w:tab w:val="num" w:pos="4320"/>
        </w:tabs>
        <w:ind w:left="4320" w:hanging="360"/>
      </w:pPr>
      <w:rPr>
        <w:rFonts w:ascii="Arial" w:hAnsi="Arial" w:hint="default"/>
      </w:rPr>
    </w:lvl>
    <w:lvl w:ilvl="6" w:tplc="DB98D71E" w:tentative="1">
      <w:start w:val="1"/>
      <w:numFmt w:val="bullet"/>
      <w:lvlText w:val="•"/>
      <w:lvlJc w:val="left"/>
      <w:pPr>
        <w:tabs>
          <w:tab w:val="num" w:pos="5040"/>
        </w:tabs>
        <w:ind w:left="5040" w:hanging="360"/>
      </w:pPr>
      <w:rPr>
        <w:rFonts w:ascii="Arial" w:hAnsi="Arial" w:hint="default"/>
      </w:rPr>
    </w:lvl>
    <w:lvl w:ilvl="7" w:tplc="3D7E81BE" w:tentative="1">
      <w:start w:val="1"/>
      <w:numFmt w:val="bullet"/>
      <w:lvlText w:val="•"/>
      <w:lvlJc w:val="left"/>
      <w:pPr>
        <w:tabs>
          <w:tab w:val="num" w:pos="5760"/>
        </w:tabs>
        <w:ind w:left="5760" w:hanging="360"/>
      </w:pPr>
      <w:rPr>
        <w:rFonts w:ascii="Arial" w:hAnsi="Arial" w:hint="default"/>
      </w:rPr>
    </w:lvl>
    <w:lvl w:ilvl="8" w:tplc="CBC266E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E31E27"/>
    <w:multiLevelType w:val="hybridMultilevel"/>
    <w:tmpl w:val="2146D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814CD8"/>
    <w:multiLevelType w:val="hybridMultilevel"/>
    <w:tmpl w:val="AA061EF0"/>
    <w:lvl w:ilvl="0" w:tplc="D7904266">
      <w:start w:val="9"/>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0C6939"/>
    <w:multiLevelType w:val="hybridMultilevel"/>
    <w:tmpl w:val="E3A272C8"/>
    <w:lvl w:ilvl="0" w:tplc="C19C27BA">
      <w:start w:val="1"/>
      <w:numFmt w:val="bullet"/>
      <w:lvlText w:val=""/>
      <w:lvlJc w:val="left"/>
      <w:pPr>
        <w:tabs>
          <w:tab w:val="num" w:pos="720"/>
        </w:tabs>
        <w:ind w:left="720" w:hanging="360"/>
      </w:pPr>
      <w:rPr>
        <w:rFonts w:ascii="Wingdings" w:hAnsi="Wingdings" w:hint="default"/>
      </w:rPr>
    </w:lvl>
    <w:lvl w:ilvl="1" w:tplc="55C27970" w:tentative="1">
      <w:start w:val="1"/>
      <w:numFmt w:val="bullet"/>
      <w:lvlText w:val=""/>
      <w:lvlJc w:val="left"/>
      <w:pPr>
        <w:tabs>
          <w:tab w:val="num" w:pos="1440"/>
        </w:tabs>
        <w:ind w:left="1440" w:hanging="360"/>
      </w:pPr>
      <w:rPr>
        <w:rFonts w:ascii="Wingdings" w:hAnsi="Wingdings" w:hint="default"/>
      </w:rPr>
    </w:lvl>
    <w:lvl w:ilvl="2" w:tplc="22347382">
      <w:start w:val="1"/>
      <w:numFmt w:val="bullet"/>
      <w:lvlText w:val=""/>
      <w:lvlJc w:val="left"/>
      <w:pPr>
        <w:tabs>
          <w:tab w:val="num" w:pos="2160"/>
        </w:tabs>
        <w:ind w:left="2160" w:hanging="360"/>
      </w:pPr>
      <w:rPr>
        <w:rFonts w:ascii="Wingdings" w:hAnsi="Wingdings" w:hint="default"/>
      </w:rPr>
    </w:lvl>
    <w:lvl w:ilvl="3" w:tplc="BF246F10">
      <w:numFmt w:val="bullet"/>
      <w:lvlText w:val=""/>
      <w:lvlJc w:val="left"/>
      <w:pPr>
        <w:tabs>
          <w:tab w:val="num" w:pos="2880"/>
        </w:tabs>
        <w:ind w:left="2880" w:hanging="360"/>
      </w:pPr>
      <w:rPr>
        <w:rFonts w:ascii="Symbol" w:hAnsi="Symbol" w:hint="default"/>
      </w:rPr>
    </w:lvl>
    <w:lvl w:ilvl="4" w:tplc="5A76C9C4" w:tentative="1">
      <w:start w:val="1"/>
      <w:numFmt w:val="bullet"/>
      <w:lvlText w:val=""/>
      <w:lvlJc w:val="left"/>
      <w:pPr>
        <w:tabs>
          <w:tab w:val="num" w:pos="3600"/>
        </w:tabs>
        <w:ind w:left="3600" w:hanging="360"/>
      </w:pPr>
      <w:rPr>
        <w:rFonts w:ascii="Wingdings" w:hAnsi="Wingdings" w:hint="default"/>
      </w:rPr>
    </w:lvl>
    <w:lvl w:ilvl="5" w:tplc="E0C47A1C" w:tentative="1">
      <w:start w:val="1"/>
      <w:numFmt w:val="bullet"/>
      <w:lvlText w:val=""/>
      <w:lvlJc w:val="left"/>
      <w:pPr>
        <w:tabs>
          <w:tab w:val="num" w:pos="4320"/>
        </w:tabs>
        <w:ind w:left="4320" w:hanging="360"/>
      </w:pPr>
      <w:rPr>
        <w:rFonts w:ascii="Wingdings" w:hAnsi="Wingdings" w:hint="default"/>
      </w:rPr>
    </w:lvl>
    <w:lvl w:ilvl="6" w:tplc="10781CE2" w:tentative="1">
      <w:start w:val="1"/>
      <w:numFmt w:val="bullet"/>
      <w:lvlText w:val=""/>
      <w:lvlJc w:val="left"/>
      <w:pPr>
        <w:tabs>
          <w:tab w:val="num" w:pos="5040"/>
        </w:tabs>
        <w:ind w:left="5040" w:hanging="360"/>
      </w:pPr>
      <w:rPr>
        <w:rFonts w:ascii="Wingdings" w:hAnsi="Wingdings" w:hint="default"/>
      </w:rPr>
    </w:lvl>
    <w:lvl w:ilvl="7" w:tplc="9432BC20" w:tentative="1">
      <w:start w:val="1"/>
      <w:numFmt w:val="bullet"/>
      <w:lvlText w:val=""/>
      <w:lvlJc w:val="left"/>
      <w:pPr>
        <w:tabs>
          <w:tab w:val="num" w:pos="5760"/>
        </w:tabs>
        <w:ind w:left="5760" w:hanging="360"/>
      </w:pPr>
      <w:rPr>
        <w:rFonts w:ascii="Wingdings" w:hAnsi="Wingdings" w:hint="default"/>
      </w:rPr>
    </w:lvl>
    <w:lvl w:ilvl="8" w:tplc="CD1E847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476F63"/>
    <w:multiLevelType w:val="hybridMultilevel"/>
    <w:tmpl w:val="FA8EAC28"/>
    <w:lvl w:ilvl="0" w:tplc="30907BFA">
      <w:start w:val="1"/>
      <w:numFmt w:val="bullet"/>
      <w:lvlText w:val="•"/>
      <w:lvlJc w:val="left"/>
      <w:pPr>
        <w:tabs>
          <w:tab w:val="num" w:pos="720"/>
        </w:tabs>
        <w:ind w:left="720" w:hanging="360"/>
      </w:pPr>
      <w:rPr>
        <w:rFonts w:ascii="Arial" w:hAnsi="Arial" w:hint="default"/>
      </w:rPr>
    </w:lvl>
    <w:lvl w:ilvl="1" w:tplc="CC464EB4">
      <w:numFmt w:val="bullet"/>
      <w:lvlText w:val=""/>
      <w:lvlJc w:val="left"/>
      <w:pPr>
        <w:tabs>
          <w:tab w:val="num" w:pos="1440"/>
        </w:tabs>
        <w:ind w:left="1440" w:hanging="360"/>
      </w:pPr>
      <w:rPr>
        <w:rFonts w:ascii="Wingdings" w:hAnsi="Wingdings" w:hint="default"/>
      </w:rPr>
    </w:lvl>
    <w:lvl w:ilvl="2" w:tplc="A90A6292" w:tentative="1">
      <w:start w:val="1"/>
      <w:numFmt w:val="bullet"/>
      <w:lvlText w:val="•"/>
      <w:lvlJc w:val="left"/>
      <w:pPr>
        <w:tabs>
          <w:tab w:val="num" w:pos="2160"/>
        </w:tabs>
        <w:ind w:left="2160" w:hanging="360"/>
      </w:pPr>
      <w:rPr>
        <w:rFonts w:ascii="Arial" w:hAnsi="Arial" w:hint="default"/>
      </w:rPr>
    </w:lvl>
    <w:lvl w:ilvl="3" w:tplc="E83AA012" w:tentative="1">
      <w:start w:val="1"/>
      <w:numFmt w:val="bullet"/>
      <w:lvlText w:val="•"/>
      <w:lvlJc w:val="left"/>
      <w:pPr>
        <w:tabs>
          <w:tab w:val="num" w:pos="2880"/>
        </w:tabs>
        <w:ind w:left="2880" w:hanging="360"/>
      </w:pPr>
      <w:rPr>
        <w:rFonts w:ascii="Arial" w:hAnsi="Arial" w:hint="default"/>
      </w:rPr>
    </w:lvl>
    <w:lvl w:ilvl="4" w:tplc="485203B8" w:tentative="1">
      <w:start w:val="1"/>
      <w:numFmt w:val="bullet"/>
      <w:lvlText w:val="•"/>
      <w:lvlJc w:val="left"/>
      <w:pPr>
        <w:tabs>
          <w:tab w:val="num" w:pos="3600"/>
        </w:tabs>
        <w:ind w:left="3600" w:hanging="360"/>
      </w:pPr>
      <w:rPr>
        <w:rFonts w:ascii="Arial" w:hAnsi="Arial" w:hint="default"/>
      </w:rPr>
    </w:lvl>
    <w:lvl w:ilvl="5" w:tplc="032E5F8E" w:tentative="1">
      <w:start w:val="1"/>
      <w:numFmt w:val="bullet"/>
      <w:lvlText w:val="•"/>
      <w:lvlJc w:val="left"/>
      <w:pPr>
        <w:tabs>
          <w:tab w:val="num" w:pos="4320"/>
        </w:tabs>
        <w:ind w:left="4320" w:hanging="360"/>
      </w:pPr>
      <w:rPr>
        <w:rFonts w:ascii="Arial" w:hAnsi="Arial" w:hint="default"/>
      </w:rPr>
    </w:lvl>
    <w:lvl w:ilvl="6" w:tplc="2E54C3B2" w:tentative="1">
      <w:start w:val="1"/>
      <w:numFmt w:val="bullet"/>
      <w:lvlText w:val="•"/>
      <w:lvlJc w:val="left"/>
      <w:pPr>
        <w:tabs>
          <w:tab w:val="num" w:pos="5040"/>
        </w:tabs>
        <w:ind w:left="5040" w:hanging="360"/>
      </w:pPr>
      <w:rPr>
        <w:rFonts w:ascii="Arial" w:hAnsi="Arial" w:hint="default"/>
      </w:rPr>
    </w:lvl>
    <w:lvl w:ilvl="7" w:tplc="1C4E626C" w:tentative="1">
      <w:start w:val="1"/>
      <w:numFmt w:val="bullet"/>
      <w:lvlText w:val="•"/>
      <w:lvlJc w:val="left"/>
      <w:pPr>
        <w:tabs>
          <w:tab w:val="num" w:pos="5760"/>
        </w:tabs>
        <w:ind w:left="5760" w:hanging="360"/>
      </w:pPr>
      <w:rPr>
        <w:rFonts w:ascii="Arial" w:hAnsi="Arial" w:hint="default"/>
      </w:rPr>
    </w:lvl>
    <w:lvl w:ilvl="8" w:tplc="442A915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2D93435"/>
    <w:multiLevelType w:val="hybridMultilevel"/>
    <w:tmpl w:val="2146DB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5F45ED1"/>
    <w:multiLevelType w:val="hybridMultilevel"/>
    <w:tmpl w:val="0B867D12"/>
    <w:lvl w:ilvl="0" w:tplc="C3DA1A1C">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80D55BA"/>
    <w:multiLevelType w:val="hybridMultilevel"/>
    <w:tmpl w:val="21401028"/>
    <w:lvl w:ilvl="0" w:tplc="2BEA396C">
      <w:start w:val="1"/>
      <w:numFmt w:val="bullet"/>
      <w:lvlText w:val="•"/>
      <w:lvlJc w:val="left"/>
      <w:pPr>
        <w:tabs>
          <w:tab w:val="num" w:pos="720"/>
        </w:tabs>
        <w:ind w:left="720" w:hanging="360"/>
      </w:pPr>
      <w:rPr>
        <w:rFonts w:ascii="Arial" w:hAnsi="Arial" w:hint="default"/>
      </w:rPr>
    </w:lvl>
    <w:lvl w:ilvl="1" w:tplc="4ED26796">
      <w:numFmt w:val="bullet"/>
      <w:lvlText w:val="•"/>
      <w:lvlJc w:val="left"/>
      <w:pPr>
        <w:tabs>
          <w:tab w:val="num" w:pos="1440"/>
        </w:tabs>
        <w:ind w:left="1440" w:hanging="360"/>
      </w:pPr>
      <w:rPr>
        <w:rFonts w:ascii="Arial" w:hAnsi="Arial" w:hint="default"/>
      </w:rPr>
    </w:lvl>
    <w:lvl w:ilvl="2" w:tplc="736A4350">
      <w:numFmt w:val="bullet"/>
      <w:lvlText w:val="•"/>
      <w:lvlJc w:val="left"/>
      <w:pPr>
        <w:tabs>
          <w:tab w:val="num" w:pos="2160"/>
        </w:tabs>
        <w:ind w:left="2160" w:hanging="360"/>
      </w:pPr>
      <w:rPr>
        <w:rFonts w:ascii="Arial" w:hAnsi="Arial" w:hint="default"/>
      </w:rPr>
    </w:lvl>
    <w:lvl w:ilvl="3" w:tplc="E6B8DD76" w:tentative="1">
      <w:start w:val="1"/>
      <w:numFmt w:val="bullet"/>
      <w:lvlText w:val="•"/>
      <w:lvlJc w:val="left"/>
      <w:pPr>
        <w:tabs>
          <w:tab w:val="num" w:pos="2880"/>
        </w:tabs>
        <w:ind w:left="2880" w:hanging="360"/>
      </w:pPr>
      <w:rPr>
        <w:rFonts w:ascii="Arial" w:hAnsi="Arial" w:hint="default"/>
      </w:rPr>
    </w:lvl>
    <w:lvl w:ilvl="4" w:tplc="8B9451BC" w:tentative="1">
      <w:start w:val="1"/>
      <w:numFmt w:val="bullet"/>
      <w:lvlText w:val="•"/>
      <w:lvlJc w:val="left"/>
      <w:pPr>
        <w:tabs>
          <w:tab w:val="num" w:pos="3600"/>
        </w:tabs>
        <w:ind w:left="3600" w:hanging="360"/>
      </w:pPr>
      <w:rPr>
        <w:rFonts w:ascii="Arial" w:hAnsi="Arial" w:hint="default"/>
      </w:rPr>
    </w:lvl>
    <w:lvl w:ilvl="5" w:tplc="2EC6B43E" w:tentative="1">
      <w:start w:val="1"/>
      <w:numFmt w:val="bullet"/>
      <w:lvlText w:val="•"/>
      <w:lvlJc w:val="left"/>
      <w:pPr>
        <w:tabs>
          <w:tab w:val="num" w:pos="4320"/>
        </w:tabs>
        <w:ind w:left="4320" w:hanging="360"/>
      </w:pPr>
      <w:rPr>
        <w:rFonts w:ascii="Arial" w:hAnsi="Arial" w:hint="default"/>
      </w:rPr>
    </w:lvl>
    <w:lvl w:ilvl="6" w:tplc="3D08A966" w:tentative="1">
      <w:start w:val="1"/>
      <w:numFmt w:val="bullet"/>
      <w:lvlText w:val="•"/>
      <w:lvlJc w:val="left"/>
      <w:pPr>
        <w:tabs>
          <w:tab w:val="num" w:pos="5040"/>
        </w:tabs>
        <w:ind w:left="5040" w:hanging="360"/>
      </w:pPr>
      <w:rPr>
        <w:rFonts w:ascii="Arial" w:hAnsi="Arial" w:hint="default"/>
      </w:rPr>
    </w:lvl>
    <w:lvl w:ilvl="7" w:tplc="5ECAFF64" w:tentative="1">
      <w:start w:val="1"/>
      <w:numFmt w:val="bullet"/>
      <w:lvlText w:val="•"/>
      <w:lvlJc w:val="left"/>
      <w:pPr>
        <w:tabs>
          <w:tab w:val="num" w:pos="5760"/>
        </w:tabs>
        <w:ind w:left="5760" w:hanging="360"/>
      </w:pPr>
      <w:rPr>
        <w:rFonts w:ascii="Arial" w:hAnsi="Arial" w:hint="default"/>
      </w:rPr>
    </w:lvl>
    <w:lvl w:ilvl="8" w:tplc="2FB6D1D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16cid:durableId="2004776760">
    <w:abstractNumId w:val="30"/>
  </w:num>
  <w:num w:numId="2" w16cid:durableId="1124617442">
    <w:abstractNumId w:val="6"/>
  </w:num>
  <w:num w:numId="3" w16cid:durableId="1808232388">
    <w:abstractNumId w:val="16"/>
  </w:num>
  <w:num w:numId="4" w16cid:durableId="240604303">
    <w:abstractNumId w:val="20"/>
  </w:num>
  <w:num w:numId="5" w16cid:durableId="1459421446">
    <w:abstractNumId w:val="24"/>
  </w:num>
  <w:num w:numId="6" w16cid:durableId="14308880">
    <w:abstractNumId w:val="37"/>
  </w:num>
  <w:num w:numId="7" w16cid:durableId="1971787683">
    <w:abstractNumId w:val="11"/>
  </w:num>
  <w:num w:numId="8" w16cid:durableId="1222450362">
    <w:abstractNumId w:val="42"/>
  </w:num>
  <w:num w:numId="9" w16cid:durableId="1497529431">
    <w:abstractNumId w:val="45"/>
  </w:num>
  <w:num w:numId="10" w16cid:durableId="656108849">
    <w:abstractNumId w:val="12"/>
  </w:num>
  <w:num w:numId="11" w16cid:durableId="1427380645">
    <w:abstractNumId w:val="8"/>
  </w:num>
  <w:num w:numId="12" w16cid:durableId="134834486">
    <w:abstractNumId w:val="3"/>
  </w:num>
  <w:num w:numId="13" w16cid:durableId="1657803620">
    <w:abstractNumId w:val="10"/>
  </w:num>
  <w:num w:numId="14" w16cid:durableId="9766301">
    <w:abstractNumId w:val="15"/>
  </w:num>
  <w:num w:numId="15" w16cid:durableId="1420520594">
    <w:abstractNumId w:val="9"/>
  </w:num>
  <w:num w:numId="16" w16cid:durableId="2000574770">
    <w:abstractNumId w:val="1"/>
  </w:num>
  <w:num w:numId="17" w16cid:durableId="2016106729">
    <w:abstractNumId w:val="39"/>
  </w:num>
  <w:num w:numId="18" w16cid:durableId="364671150">
    <w:abstractNumId w:val="33"/>
  </w:num>
  <w:num w:numId="19" w16cid:durableId="1014529642">
    <w:abstractNumId w:val="26"/>
  </w:num>
  <w:num w:numId="20" w16cid:durableId="189686345">
    <w:abstractNumId w:val="2"/>
  </w:num>
  <w:num w:numId="21" w16cid:durableId="942568445">
    <w:abstractNumId w:val="18"/>
  </w:num>
  <w:num w:numId="22" w16cid:durableId="518197973">
    <w:abstractNumId w:val="43"/>
  </w:num>
  <w:num w:numId="23" w16cid:durableId="1420633849">
    <w:abstractNumId w:val="13"/>
  </w:num>
  <w:num w:numId="24" w16cid:durableId="551383779">
    <w:abstractNumId w:val="23"/>
  </w:num>
  <w:num w:numId="25" w16cid:durableId="1863280615">
    <w:abstractNumId w:val="34"/>
  </w:num>
  <w:num w:numId="26" w16cid:durableId="752313536">
    <w:abstractNumId w:val="36"/>
  </w:num>
  <w:num w:numId="27" w16cid:durableId="2099714871">
    <w:abstractNumId w:val="4"/>
  </w:num>
  <w:num w:numId="28" w16cid:durableId="1763647015">
    <w:abstractNumId w:val="29"/>
  </w:num>
  <w:num w:numId="29" w16cid:durableId="2047021867">
    <w:abstractNumId w:val="44"/>
  </w:num>
  <w:num w:numId="30" w16cid:durableId="2070419443">
    <w:abstractNumId w:val="7"/>
  </w:num>
  <w:num w:numId="31" w16cid:durableId="1173834553">
    <w:abstractNumId w:val="27"/>
  </w:num>
  <w:num w:numId="32" w16cid:durableId="1871457318">
    <w:abstractNumId w:val="17"/>
  </w:num>
  <w:num w:numId="33" w16cid:durableId="1962953186">
    <w:abstractNumId w:val="0"/>
  </w:num>
  <w:num w:numId="34" w16cid:durableId="1112435879">
    <w:abstractNumId w:val="25"/>
  </w:num>
  <w:num w:numId="35" w16cid:durableId="2097743384">
    <w:abstractNumId w:val="22"/>
  </w:num>
  <w:num w:numId="36" w16cid:durableId="1742560981">
    <w:abstractNumId w:val="14"/>
  </w:num>
  <w:num w:numId="37" w16cid:durableId="1316908993">
    <w:abstractNumId w:val="35"/>
  </w:num>
  <w:num w:numId="38" w16cid:durableId="431171619">
    <w:abstractNumId w:val="40"/>
  </w:num>
  <w:num w:numId="39" w16cid:durableId="1268537699">
    <w:abstractNumId w:val="41"/>
  </w:num>
  <w:num w:numId="40" w16cid:durableId="652369977">
    <w:abstractNumId w:val="32"/>
  </w:num>
  <w:num w:numId="41" w16cid:durableId="183137014">
    <w:abstractNumId w:val="31"/>
  </w:num>
  <w:num w:numId="42" w16cid:durableId="843473093">
    <w:abstractNumId w:val="31"/>
  </w:num>
  <w:num w:numId="43" w16cid:durableId="1606383880">
    <w:abstractNumId w:val="38"/>
  </w:num>
  <w:num w:numId="44" w16cid:durableId="1115830524">
    <w:abstractNumId w:val="19"/>
  </w:num>
  <w:num w:numId="45" w16cid:durableId="1839268151">
    <w:abstractNumId w:val="28"/>
  </w:num>
  <w:num w:numId="46" w16cid:durableId="1982610464">
    <w:abstractNumId w:val="5"/>
  </w:num>
  <w:num w:numId="47" w16cid:durableId="1282883828">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62"/>
    <w:rsid w:val="00000377"/>
    <w:rsid w:val="00001042"/>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10515"/>
    <w:rsid w:val="000109E1"/>
    <w:rsid w:val="00010B1C"/>
    <w:rsid w:val="00010BA4"/>
    <w:rsid w:val="00010DC6"/>
    <w:rsid w:val="00011944"/>
    <w:rsid w:val="00011CEC"/>
    <w:rsid w:val="0001267C"/>
    <w:rsid w:val="00012A0E"/>
    <w:rsid w:val="00012D26"/>
    <w:rsid w:val="00012EDA"/>
    <w:rsid w:val="0001393B"/>
    <w:rsid w:val="00013AC3"/>
    <w:rsid w:val="000149C4"/>
    <w:rsid w:val="00014A4D"/>
    <w:rsid w:val="00015617"/>
    <w:rsid w:val="00015CE7"/>
    <w:rsid w:val="00016348"/>
    <w:rsid w:val="00016645"/>
    <w:rsid w:val="00016A6A"/>
    <w:rsid w:val="00016CD3"/>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586"/>
    <w:rsid w:val="00025800"/>
    <w:rsid w:val="000262B9"/>
    <w:rsid w:val="0002638C"/>
    <w:rsid w:val="000279F4"/>
    <w:rsid w:val="00030B09"/>
    <w:rsid w:val="00030DE7"/>
    <w:rsid w:val="00031694"/>
    <w:rsid w:val="00032669"/>
    <w:rsid w:val="00032724"/>
    <w:rsid w:val="00032BA2"/>
    <w:rsid w:val="00032C7D"/>
    <w:rsid w:val="00032CB5"/>
    <w:rsid w:val="000335B1"/>
    <w:rsid w:val="000335D7"/>
    <w:rsid w:val="00034309"/>
    <w:rsid w:val="000346E5"/>
    <w:rsid w:val="00034B0D"/>
    <w:rsid w:val="00034E94"/>
    <w:rsid w:val="00035057"/>
    <w:rsid w:val="000350E5"/>
    <w:rsid w:val="0003588E"/>
    <w:rsid w:val="00035C7F"/>
    <w:rsid w:val="000360C4"/>
    <w:rsid w:val="00036227"/>
    <w:rsid w:val="000362E8"/>
    <w:rsid w:val="0003644B"/>
    <w:rsid w:val="000364B3"/>
    <w:rsid w:val="0003736F"/>
    <w:rsid w:val="00037A84"/>
    <w:rsid w:val="00037E22"/>
    <w:rsid w:val="00040111"/>
    <w:rsid w:val="000415A8"/>
    <w:rsid w:val="000426C1"/>
    <w:rsid w:val="000429C8"/>
    <w:rsid w:val="00042F2B"/>
    <w:rsid w:val="00043549"/>
    <w:rsid w:val="000435C3"/>
    <w:rsid w:val="00043F0E"/>
    <w:rsid w:val="00044714"/>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300"/>
    <w:rsid w:val="0005305E"/>
    <w:rsid w:val="0005384D"/>
    <w:rsid w:val="0005470A"/>
    <w:rsid w:val="00054D11"/>
    <w:rsid w:val="000550D6"/>
    <w:rsid w:val="00056166"/>
    <w:rsid w:val="00056849"/>
    <w:rsid w:val="00056924"/>
    <w:rsid w:val="0005694F"/>
    <w:rsid w:val="00056DA3"/>
    <w:rsid w:val="00057FF2"/>
    <w:rsid w:val="000606AD"/>
    <w:rsid w:val="000612AF"/>
    <w:rsid w:val="00061307"/>
    <w:rsid w:val="0006136D"/>
    <w:rsid w:val="00061504"/>
    <w:rsid w:val="00061DFF"/>
    <w:rsid w:val="00063181"/>
    <w:rsid w:val="0006318E"/>
    <w:rsid w:val="000639E8"/>
    <w:rsid w:val="00063C9D"/>
    <w:rsid w:val="00064C85"/>
    <w:rsid w:val="000651FF"/>
    <w:rsid w:val="000652BC"/>
    <w:rsid w:val="00065587"/>
    <w:rsid w:val="000656EA"/>
    <w:rsid w:val="00066026"/>
    <w:rsid w:val="00066DA5"/>
    <w:rsid w:val="00067513"/>
    <w:rsid w:val="000675AA"/>
    <w:rsid w:val="00070903"/>
    <w:rsid w:val="00070BD3"/>
    <w:rsid w:val="00071D30"/>
    <w:rsid w:val="00071E9F"/>
    <w:rsid w:val="000720C4"/>
    <w:rsid w:val="000725AC"/>
    <w:rsid w:val="0007280D"/>
    <w:rsid w:val="00072971"/>
    <w:rsid w:val="000729F8"/>
    <w:rsid w:val="00072D2F"/>
    <w:rsid w:val="00073124"/>
    <w:rsid w:val="0007327C"/>
    <w:rsid w:val="00073883"/>
    <w:rsid w:val="00073ED8"/>
    <w:rsid w:val="00074F4A"/>
    <w:rsid w:val="000753D0"/>
    <w:rsid w:val="00075743"/>
    <w:rsid w:val="00075833"/>
    <w:rsid w:val="00075923"/>
    <w:rsid w:val="00075D84"/>
    <w:rsid w:val="00075E34"/>
    <w:rsid w:val="00077082"/>
    <w:rsid w:val="000773E2"/>
    <w:rsid w:val="0007787B"/>
    <w:rsid w:val="00077EB3"/>
    <w:rsid w:val="000815DF"/>
    <w:rsid w:val="00081944"/>
    <w:rsid w:val="00081CB8"/>
    <w:rsid w:val="00081E61"/>
    <w:rsid w:val="00081F92"/>
    <w:rsid w:val="000823AB"/>
    <w:rsid w:val="0008273A"/>
    <w:rsid w:val="00082938"/>
    <w:rsid w:val="00082CE7"/>
    <w:rsid w:val="000831CC"/>
    <w:rsid w:val="00083B49"/>
    <w:rsid w:val="00083BDB"/>
    <w:rsid w:val="000841FD"/>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2E55"/>
    <w:rsid w:val="00093510"/>
    <w:rsid w:val="000942C6"/>
    <w:rsid w:val="00094BBE"/>
    <w:rsid w:val="0009554A"/>
    <w:rsid w:val="00095814"/>
    <w:rsid w:val="000962AA"/>
    <w:rsid w:val="0009652F"/>
    <w:rsid w:val="00096B4F"/>
    <w:rsid w:val="00096BD9"/>
    <w:rsid w:val="00096C13"/>
    <w:rsid w:val="00096C63"/>
    <w:rsid w:val="00097636"/>
    <w:rsid w:val="00097C52"/>
    <w:rsid w:val="000A04D4"/>
    <w:rsid w:val="000A100E"/>
    <w:rsid w:val="000A1265"/>
    <w:rsid w:val="000A1350"/>
    <w:rsid w:val="000A14BB"/>
    <w:rsid w:val="000A167E"/>
    <w:rsid w:val="000A2AEC"/>
    <w:rsid w:val="000A45EE"/>
    <w:rsid w:val="000A567D"/>
    <w:rsid w:val="000A5B62"/>
    <w:rsid w:val="000A5FBF"/>
    <w:rsid w:val="000A643B"/>
    <w:rsid w:val="000A645B"/>
    <w:rsid w:val="000A645E"/>
    <w:rsid w:val="000A6855"/>
    <w:rsid w:val="000A68FB"/>
    <w:rsid w:val="000A7454"/>
    <w:rsid w:val="000B0067"/>
    <w:rsid w:val="000B038E"/>
    <w:rsid w:val="000B09C5"/>
    <w:rsid w:val="000B0E8B"/>
    <w:rsid w:val="000B10A0"/>
    <w:rsid w:val="000B1141"/>
    <w:rsid w:val="000B1277"/>
    <w:rsid w:val="000B1585"/>
    <w:rsid w:val="000B2537"/>
    <w:rsid w:val="000B26E6"/>
    <w:rsid w:val="000B2AD9"/>
    <w:rsid w:val="000B31CF"/>
    <w:rsid w:val="000B3FA1"/>
    <w:rsid w:val="000B4222"/>
    <w:rsid w:val="000B4AB4"/>
    <w:rsid w:val="000B4F0C"/>
    <w:rsid w:val="000B5F34"/>
    <w:rsid w:val="000B5FB1"/>
    <w:rsid w:val="000B6337"/>
    <w:rsid w:val="000B6473"/>
    <w:rsid w:val="000B690A"/>
    <w:rsid w:val="000B6CA0"/>
    <w:rsid w:val="000B6EBD"/>
    <w:rsid w:val="000B73B1"/>
    <w:rsid w:val="000B76D8"/>
    <w:rsid w:val="000C0A9A"/>
    <w:rsid w:val="000C0C55"/>
    <w:rsid w:val="000C2448"/>
    <w:rsid w:val="000C276C"/>
    <w:rsid w:val="000C2FA4"/>
    <w:rsid w:val="000C3F11"/>
    <w:rsid w:val="000C44B0"/>
    <w:rsid w:val="000C4EE8"/>
    <w:rsid w:val="000C529A"/>
    <w:rsid w:val="000C5341"/>
    <w:rsid w:val="000C551D"/>
    <w:rsid w:val="000C5610"/>
    <w:rsid w:val="000C56CF"/>
    <w:rsid w:val="000C570A"/>
    <w:rsid w:val="000C678D"/>
    <w:rsid w:val="000C6BFC"/>
    <w:rsid w:val="000C7340"/>
    <w:rsid w:val="000C7457"/>
    <w:rsid w:val="000C79A2"/>
    <w:rsid w:val="000D01AF"/>
    <w:rsid w:val="000D01ED"/>
    <w:rsid w:val="000D160A"/>
    <w:rsid w:val="000D18EC"/>
    <w:rsid w:val="000D1AD2"/>
    <w:rsid w:val="000D244F"/>
    <w:rsid w:val="000D28A3"/>
    <w:rsid w:val="000D3010"/>
    <w:rsid w:val="000D3720"/>
    <w:rsid w:val="000D40F2"/>
    <w:rsid w:val="000D4519"/>
    <w:rsid w:val="000D4816"/>
    <w:rsid w:val="000D4DEC"/>
    <w:rsid w:val="000D51E3"/>
    <w:rsid w:val="000D569F"/>
    <w:rsid w:val="000D5A17"/>
    <w:rsid w:val="000D69D1"/>
    <w:rsid w:val="000D6E43"/>
    <w:rsid w:val="000D735C"/>
    <w:rsid w:val="000D7700"/>
    <w:rsid w:val="000D7DE9"/>
    <w:rsid w:val="000E0045"/>
    <w:rsid w:val="000E0A10"/>
    <w:rsid w:val="000E1886"/>
    <w:rsid w:val="000E202F"/>
    <w:rsid w:val="000E2495"/>
    <w:rsid w:val="000E25D9"/>
    <w:rsid w:val="000E26BD"/>
    <w:rsid w:val="000E2CDA"/>
    <w:rsid w:val="000E3E94"/>
    <w:rsid w:val="000E4512"/>
    <w:rsid w:val="000E579F"/>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F07B0"/>
    <w:rsid w:val="000F0BF5"/>
    <w:rsid w:val="000F0D32"/>
    <w:rsid w:val="000F13AB"/>
    <w:rsid w:val="000F19D5"/>
    <w:rsid w:val="000F1AE8"/>
    <w:rsid w:val="000F2230"/>
    <w:rsid w:val="000F2FF6"/>
    <w:rsid w:val="000F3FFD"/>
    <w:rsid w:val="000F43C2"/>
    <w:rsid w:val="000F446E"/>
    <w:rsid w:val="000F4674"/>
    <w:rsid w:val="000F4E48"/>
    <w:rsid w:val="000F502F"/>
    <w:rsid w:val="000F519D"/>
    <w:rsid w:val="000F5839"/>
    <w:rsid w:val="000F625B"/>
    <w:rsid w:val="000F65D1"/>
    <w:rsid w:val="000F65E1"/>
    <w:rsid w:val="000F67C0"/>
    <w:rsid w:val="000F69BC"/>
    <w:rsid w:val="000F736D"/>
    <w:rsid w:val="000F7B04"/>
    <w:rsid w:val="000F7B81"/>
    <w:rsid w:val="000F7E16"/>
    <w:rsid w:val="000F7ECB"/>
    <w:rsid w:val="001000DD"/>
    <w:rsid w:val="0010051F"/>
    <w:rsid w:val="00100769"/>
    <w:rsid w:val="0010097A"/>
    <w:rsid w:val="00100A8C"/>
    <w:rsid w:val="00101573"/>
    <w:rsid w:val="00101743"/>
    <w:rsid w:val="00101784"/>
    <w:rsid w:val="00102148"/>
    <w:rsid w:val="00102169"/>
    <w:rsid w:val="001025B8"/>
    <w:rsid w:val="00102784"/>
    <w:rsid w:val="001032B8"/>
    <w:rsid w:val="001033CE"/>
    <w:rsid w:val="0010494F"/>
    <w:rsid w:val="00104A4E"/>
    <w:rsid w:val="001050F1"/>
    <w:rsid w:val="001060FC"/>
    <w:rsid w:val="0010618D"/>
    <w:rsid w:val="001064C0"/>
    <w:rsid w:val="00106E03"/>
    <w:rsid w:val="00106EE6"/>
    <w:rsid w:val="00107310"/>
    <w:rsid w:val="00107590"/>
    <w:rsid w:val="00107877"/>
    <w:rsid w:val="00107D8B"/>
    <w:rsid w:val="00107DF1"/>
    <w:rsid w:val="001120F9"/>
    <w:rsid w:val="00112446"/>
    <w:rsid w:val="001125BF"/>
    <w:rsid w:val="0011270A"/>
    <w:rsid w:val="00112950"/>
    <w:rsid w:val="00113DF7"/>
    <w:rsid w:val="0011435E"/>
    <w:rsid w:val="001143C0"/>
    <w:rsid w:val="001144FC"/>
    <w:rsid w:val="00114518"/>
    <w:rsid w:val="001149BC"/>
    <w:rsid w:val="00114EEF"/>
    <w:rsid w:val="0011515C"/>
    <w:rsid w:val="00115491"/>
    <w:rsid w:val="00115D5B"/>
    <w:rsid w:val="00115E6C"/>
    <w:rsid w:val="00116429"/>
    <w:rsid w:val="00116B3E"/>
    <w:rsid w:val="0011788C"/>
    <w:rsid w:val="00117914"/>
    <w:rsid w:val="00117F96"/>
    <w:rsid w:val="00120E06"/>
    <w:rsid w:val="001214AE"/>
    <w:rsid w:val="0012218B"/>
    <w:rsid w:val="00122190"/>
    <w:rsid w:val="0012244D"/>
    <w:rsid w:val="0012277A"/>
    <w:rsid w:val="00122A4E"/>
    <w:rsid w:val="0012325B"/>
    <w:rsid w:val="00123649"/>
    <w:rsid w:val="00123B9C"/>
    <w:rsid w:val="00123EF0"/>
    <w:rsid w:val="0012426A"/>
    <w:rsid w:val="00124716"/>
    <w:rsid w:val="00124776"/>
    <w:rsid w:val="0012498D"/>
    <w:rsid w:val="00124B37"/>
    <w:rsid w:val="00124C0A"/>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F62"/>
    <w:rsid w:val="0013122E"/>
    <w:rsid w:val="001313DA"/>
    <w:rsid w:val="001315AA"/>
    <w:rsid w:val="001319D3"/>
    <w:rsid w:val="00131AFF"/>
    <w:rsid w:val="00132285"/>
    <w:rsid w:val="00132682"/>
    <w:rsid w:val="00132C83"/>
    <w:rsid w:val="001336CE"/>
    <w:rsid w:val="001351DC"/>
    <w:rsid w:val="001351EB"/>
    <w:rsid w:val="0013551B"/>
    <w:rsid w:val="00135B2E"/>
    <w:rsid w:val="001365C3"/>
    <w:rsid w:val="00136C6D"/>
    <w:rsid w:val="0013720E"/>
    <w:rsid w:val="00137D5D"/>
    <w:rsid w:val="001402AA"/>
    <w:rsid w:val="001405E2"/>
    <w:rsid w:val="001408E9"/>
    <w:rsid w:val="001409F1"/>
    <w:rsid w:val="00140AA1"/>
    <w:rsid w:val="00140F5A"/>
    <w:rsid w:val="00141342"/>
    <w:rsid w:val="00141D31"/>
    <w:rsid w:val="00142022"/>
    <w:rsid w:val="00142C59"/>
    <w:rsid w:val="00142CC9"/>
    <w:rsid w:val="0014317A"/>
    <w:rsid w:val="00143395"/>
    <w:rsid w:val="00143513"/>
    <w:rsid w:val="00144234"/>
    <w:rsid w:val="00144866"/>
    <w:rsid w:val="001448F1"/>
    <w:rsid w:val="00144FDD"/>
    <w:rsid w:val="00145855"/>
    <w:rsid w:val="00145C44"/>
    <w:rsid w:val="00145ED2"/>
    <w:rsid w:val="0014641A"/>
    <w:rsid w:val="001465C9"/>
    <w:rsid w:val="00146ECB"/>
    <w:rsid w:val="0014704B"/>
    <w:rsid w:val="001478E7"/>
    <w:rsid w:val="00147BA1"/>
    <w:rsid w:val="00150886"/>
    <w:rsid w:val="00150BB0"/>
    <w:rsid w:val="00150C99"/>
    <w:rsid w:val="001512D7"/>
    <w:rsid w:val="00151542"/>
    <w:rsid w:val="001519D8"/>
    <w:rsid w:val="00151F79"/>
    <w:rsid w:val="001527BF"/>
    <w:rsid w:val="001529B2"/>
    <w:rsid w:val="00152DC6"/>
    <w:rsid w:val="0015419D"/>
    <w:rsid w:val="00154AAF"/>
    <w:rsid w:val="00154CC5"/>
    <w:rsid w:val="0015508E"/>
    <w:rsid w:val="0015535C"/>
    <w:rsid w:val="0015537A"/>
    <w:rsid w:val="00155439"/>
    <w:rsid w:val="001559A5"/>
    <w:rsid w:val="001561AE"/>
    <w:rsid w:val="0015692C"/>
    <w:rsid w:val="00157012"/>
    <w:rsid w:val="0015713D"/>
    <w:rsid w:val="00157E80"/>
    <w:rsid w:val="001600A3"/>
    <w:rsid w:val="001604C2"/>
    <w:rsid w:val="00161C73"/>
    <w:rsid w:val="001626AB"/>
    <w:rsid w:val="001628FB"/>
    <w:rsid w:val="00162ADE"/>
    <w:rsid w:val="00162C2A"/>
    <w:rsid w:val="00162D44"/>
    <w:rsid w:val="00163375"/>
    <w:rsid w:val="001639B5"/>
    <w:rsid w:val="00164921"/>
    <w:rsid w:val="00164D05"/>
    <w:rsid w:val="00165935"/>
    <w:rsid w:val="00165DB3"/>
    <w:rsid w:val="00166095"/>
    <w:rsid w:val="00166E70"/>
    <w:rsid w:val="001671D2"/>
    <w:rsid w:val="001674B4"/>
    <w:rsid w:val="001703DD"/>
    <w:rsid w:val="0017049B"/>
    <w:rsid w:val="00170663"/>
    <w:rsid w:val="00171185"/>
    <w:rsid w:val="00171186"/>
    <w:rsid w:val="001719B3"/>
    <w:rsid w:val="00171BED"/>
    <w:rsid w:val="001726AB"/>
    <w:rsid w:val="00172C76"/>
    <w:rsid w:val="00173730"/>
    <w:rsid w:val="0017441A"/>
    <w:rsid w:val="001746E5"/>
    <w:rsid w:val="00174AE0"/>
    <w:rsid w:val="00175368"/>
    <w:rsid w:val="001757AD"/>
    <w:rsid w:val="0017652E"/>
    <w:rsid w:val="00177C9A"/>
    <w:rsid w:val="001803DC"/>
    <w:rsid w:val="001804A1"/>
    <w:rsid w:val="001805C2"/>
    <w:rsid w:val="001806D8"/>
    <w:rsid w:val="001806DB"/>
    <w:rsid w:val="0018086F"/>
    <w:rsid w:val="00180E46"/>
    <w:rsid w:val="00181236"/>
    <w:rsid w:val="001823D7"/>
    <w:rsid w:val="00182E6B"/>
    <w:rsid w:val="0018378E"/>
    <w:rsid w:val="00183885"/>
    <w:rsid w:val="00183928"/>
    <w:rsid w:val="00183976"/>
    <w:rsid w:val="00183D52"/>
    <w:rsid w:val="00183EAD"/>
    <w:rsid w:val="00184885"/>
    <w:rsid w:val="00184CC7"/>
    <w:rsid w:val="001854AA"/>
    <w:rsid w:val="0018567F"/>
    <w:rsid w:val="00186322"/>
    <w:rsid w:val="0018644C"/>
    <w:rsid w:val="001868E3"/>
    <w:rsid w:val="00187EB0"/>
    <w:rsid w:val="0019036D"/>
    <w:rsid w:val="001903EB"/>
    <w:rsid w:val="00190CAB"/>
    <w:rsid w:val="00190FFA"/>
    <w:rsid w:val="0019116E"/>
    <w:rsid w:val="00191184"/>
    <w:rsid w:val="0019163E"/>
    <w:rsid w:val="00191F14"/>
    <w:rsid w:val="00192167"/>
    <w:rsid w:val="00192788"/>
    <w:rsid w:val="00194778"/>
    <w:rsid w:val="00194832"/>
    <w:rsid w:val="00194D22"/>
    <w:rsid w:val="00195760"/>
    <w:rsid w:val="00195820"/>
    <w:rsid w:val="00195DB4"/>
    <w:rsid w:val="00195E1F"/>
    <w:rsid w:val="001966C3"/>
    <w:rsid w:val="00197078"/>
    <w:rsid w:val="00197AE8"/>
    <w:rsid w:val="00197BCB"/>
    <w:rsid w:val="00197D9E"/>
    <w:rsid w:val="001A0663"/>
    <w:rsid w:val="001A0695"/>
    <w:rsid w:val="001A076D"/>
    <w:rsid w:val="001A0EE5"/>
    <w:rsid w:val="001A146E"/>
    <w:rsid w:val="001A1A71"/>
    <w:rsid w:val="001A1CBF"/>
    <w:rsid w:val="001A373C"/>
    <w:rsid w:val="001A3779"/>
    <w:rsid w:val="001A45C9"/>
    <w:rsid w:val="001A477F"/>
    <w:rsid w:val="001A49CC"/>
    <w:rsid w:val="001A4AD1"/>
    <w:rsid w:val="001A4CC1"/>
    <w:rsid w:val="001A4F4F"/>
    <w:rsid w:val="001A5125"/>
    <w:rsid w:val="001A5F89"/>
    <w:rsid w:val="001A66DC"/>
    <w:rsid w:val="001A6A80"/>
    <w:rsid w:val="001A6C4F"/>
    <w:rsid w:val="001A75EB"/>
    <w:rsid w:val="001A7FF7"/>
    <w:rsid w:val="001B0269"/>
    <w:rsid w:val="001B040D"/>
    <w:rsid w:val="001B05AE"/>
    <w:rsid w:val="001B0C86"/>
    <w:rsid w:val="001B1B07"/>
    <w:rsid w:val="001B25FF"/>
    <w:rsid w:val="001B3183"/>
    <w:rsid w:val="001B3A11"/>
    <w:rsid w:val="001B3A69"/>
    <w:rsid w:val="001B4152"/>
    <w:rsid w:val="001B47E9"/>
    <w:rsid w:val="001B4872"/>
    <w:rsid w:val="001B4D09"/>
    <w:rsid w:val="001B5913"/>
    <w:rsid w:val="001B59B3"/>
    <w:rsid w:val="001B6338"/>
    <w:rsid w:val="001B6D32"/>
    <w:rsid w:val="001B6ED5"/>
    <w:rsid w:val="001B73CC"/>
    <w:rsid w:val="001C0033"/>
    <w:rsid w:val="001C0974"/>
    <w:rsid w:val="001C0C88"/>
    <w:rsid w:val="001C0DAE"/>
    <w:rsid w:val="001C1CF7"/>
    <w:rsid w:val="001C218C"/>
    <w:rsid w:val="001C280F"/>
    <w:rsid w:val="001C2EE7"/>
    <w:rsid w:val="001C3052"/>
    <w:rsid w:val="001C3546"/>
    <w:rsid w:val="001C3555"/>
    <w:rsid w:val="001C3A3F"/>
    <w:rsid w:val="001C4702"/>
    <w:rsid w:val="001C5501"/>
    <w:rsid w:val="001C56CA"/>
    <w:rsid w:val="001C61A3"/>
    <w:rsid w:val="001C6C07"/>
    <w:rsid w:val="001C7A53"/>
    <w:rsid w:val="001C7FA6"/>
    <w:rsid w:val="001D019F"/>
    <w:rsid w:val="001D028D"/>
    <w:rsid w:val="001D060A"/>
    <w:rsid w:val="001D0A9F"/>
    <w:rsid w:val="001D13B8"/>
    <w:rsid w:val="001D1768"/>
    <w:rsid w:val="001D18F3"/>
    <w:rsid w:val="001D1B4A"/>
    <w:rsid w:val="001D20E2"/>
    <w:rsid w:val="001D27EC"/>
    <w:rsid w:val="001D33F4"/>
    <w:rsid w:val="001D34FA"/>
    <w:rsid w:val="001D3AAA"/>
    <w:rsid w:val="001D3AB9"/>
    <w:rsid w:val="001D3D83"/>
    <w:rsid w:val="001D4399"/>
    <w:rsid w:val="001D43D4"/>
    <w:rsid w:val="001D5715"/>
    <w:rsid w:val="001D6552"/>
    <w:rsid w:val="001D6888"/>
    <w:rsid w:val="001D6BBD"/>
    <w:rsid w:val="001D77B8"/>
    <w:rsid w:val="001E0408"/>
    <w:rsid w:val="001E0EDA"/>
    <w:rsid w:val="001E11AC"/>
    <w:rsid w:val="001E121F"/>
    <w:rsid w:val="001E1548"/>
    <w:rsid w:val="001E1E2E"/>
    <w:rsid w:val="001E2091"/>
    <w:rsid w:val="001E3175"/>
    <w:rsid w:val="001E4305"/>
    <w:rsid w:val="001E5436"/>
    <w:rsid w:val="001E5686"/>
    <w:rsid w:val="001E5FFE"/>
    <w:rsid w:val="001E6D53"/>
    <w:rsid w:val="001E7AD0"/>
    <w:rsid w:val="001F0951"/>
    <w:rsid w:val="001F0E38"/>
    <w:rsid w:val="001F203A"/>
    <w:rsid w:val="001F2832"/>
    <w:rsid w:val="001F2AE3"/>
    <w:rsid w:val="001F2CDD"/>
    <w:rsid w:val="001F2F1D"/>
    <w:rsid w:val="001F3003"/>
    <w:rsid w:val="001F3620"/>
    <w:rsid w:val="001F3816"/>
    <w:rsid w:val="001F3951"/>
    <w:rsid w:val="001F3C78"/>
    <w:rsid w:val="001F41E2"/>
    <w:rsid w:val="001F4589"/>
    <w:rsid w:val="001F4FC7"/>
    <w:rsid w:val="001F72BD"/>
    <w:rsid w:val="001F76E9"/>
    <w:rsid w:val="001F7707"/>
    <w:rsid w:val="001F77D5"/>
    <w:rsid w:val="001F7A45"/>
    <w:rsid w:val="0020038F"/>
    <w:rsid w:val="002004BB"/>
    <w:rsid w:val="00200596"/>
    <w:rsid w:val="00200978"/>
    <w:rsid w:val="002011AB"/>
    <w:rsid w:val="0020140B"/>
    <w:rsid w:val="00201520"/>
    <w:rsid w:val="00201BE3"/>
    <w:rsid w:val="00201E41"/>
    <w:rsid w:val="00201FB4"/>
    <w:rsid w:val="00202BCD"/>
    <w:rsid w:val="00202C7D"/>
    <w:rsid w:val="0020351F"/>
    <w:rsid w:val="00203B03"/>
    <w:rsid w:val="00203C4D"/>
    <w:rsid w:val="00203C72"/>
    <w:rsid w:val="00203D36"/>
    <w:rsid w:val="00204024"/>
    <w:rsid w:val="00204522"/>
    <w:rsid w:val="00204776"/>
    <w:rsid w:val="002049F4"/>
    <w:rsid w:val="00204FC7"/>
    <w:rsid w:val="00205458"/>
    <w:rsid w:val="00205601"/>
    <w:rsid w:val="002060B8"/>
    <w:rsid w:val="002063BF"/>
    <w:rsid w:val="00206728"/>
    <w:rsid w:val="00207069"/>
    <w:rsid w:val="00207B5A"/>
    <w:rsid w:val="00207BD6"/>
    <w:rsid w:val="0021038D"/>
    <w:rsid w:val="00210CFB"/>
    <w:rsid w:val="00211B6A"/>
    <w:rsid w:val="00211F64"/>
    <w:rsid w:val="002120BA"/>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476"/>
    <w:rsid w:val="002167A7"/>
    <w:rsid w:val="00216A48"/>
    <w:rsid w:val="00216ED8"/>
    <w:rsid w:val="00217A70"/>
    <w:rsid w:val="00220EB4"/>
    <w:rsid w:val="002211C9"/>
    <w:rsid w:val="00221427"/>
    <w:rsid w:val="00221D34"/>
    <w:rsid w:val="00221D93"/>
    <w:rsid w:val="002223C3"/>
    <w:rsid w:val="0022261C"/>
    <w:rsid w:val="00222B67"/>
    <w:rsid w:val="00222D66"/>
    <w:rsid w:val="00223C67"/>
    <w:rsid w:val="002241E3"/>
    <w:rsid w:val="00224626"/>
    <w:rsid w:val="002248E1"/>
    <w:rsid w:val="0022520D"/>
    <w:rsid w:val="00225597"/>
    <w:rsid w:val="002265A5"/>
    <w:rsid w:val="002265CB"/>
    <w:rsid w:val="0022679D"/>
    <w:rsid w:val="00226835"/>
    <w:rsid w:val="00226930"/>
    <w:rsid w:val="0022705E"/>
    <w:rsid w:val="00227A68"/>
    <w:rsid w:val="002302A3"/>
    <w:rsid w:val="00230545"/>
    <w:rsid w:val="002317B0"/>
    <w:rsid w:val="00231C68"/>
    <w:rsid w:val="00232051"/>
    <w:rsid w:val="00232417"/>
    <w:rsid w:val="002328F2"/>
    <w:rsid w:val="00232F36"/>
    <w:rsid w:val="00232F73"/>
    <w:rsid w:val="00233111"/>
    <w:rsid w:val="0023381C"/>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3A95"/>
    <w:rsid w:val="00244785"/>
    <w:rsid w:val="00244B01"/>
    <w:rsid w:val="002450C8"/>
    <w:rsid w:val="00245AE1"/>
    <w:rsid w:val="00245C9F"/>
    <w:rsid w:val="00245DC4"/>
    <w:rsid w:val="00245E16"/>
    <w:rsid w:val="00246290"/>
    <w:rsid w:val="00246364"/>
    <w:rsid w:val="0024681F"/>
    <w:rsid w:val="0024768A"/>
    <w:rsid w:val="002476C8"/>
    <w:rsid w:val="00247ABA"/>
    <w:rsid w:val="00247B81"/>
    <w:rsid w:val="00247EEC"/>
    <w:rsid w:val="00247F8C"/>
    <w:rsid w:val="00250406"/>
    <w:rsid w:val="0025107C"/>
    <w:rsid w:val="002511BA"/>
    <w:rsid w:val="002512D3"/>
    <w:rsid w:val="0025147E"/>
    <w:rsid w:val="00251BF7"/>
    <w:rsid w:val="00251C65"/>
    <w:rsid w:val="00251CFA"/>
    <w:rsid w:val="00251FDF"/>
    <w:rsid w:val="0025225B"/>
    <w:rsid w:val="00252545"/>
    <w:rsid w:val="00252568"/>
    <w:rsid w:val="00252709"/>
    <w:rsid w:val="0025273D"/>
    <w:rsid w:val="0025286E"/>
    <w:rsid w:val="0025348F"/>
    <w:rsid w:val="0025363E"/>
    <w:rsid w:val="002538F5"/>
    <w:rsid w:val="00253CA6"/>
    <w:rsid w:val="00253CE9"/>
    <w:rsid w:val="002548CE"/>
    <w:rsid w:val="002558E7"/>
    <w:rsid w:val="002560B8"/>
    <w:rsid w:val="00256BFC"/>
    <w:rsid w:val="00257357"/>
    <w:rsid w:val="00257544"/>
    <w:rsid w:val="002575A2"/>
    <w:rsid w:val="0025776E"/>
    <w:rsid w:val="002578A0"/>
    <w:rsid w:val="00257BF4"/>
    <w:rsid w:val="00257E64"/>
    <w:rsid w:val="0026064B"/>
    <w:rsid w:val="00260896"/>
    <w:rsid w:val="002611AF"/>
    <w:rsid w:val="002611B2"/>
    <w:rsid w:val="002619B9"/>
    <w:rsid w:val="00261DC1"/>
    <w:rsid w:val="00262282"/>
    <w:rsid w:val="00262383"/>
    <w:rsid w:val="00262987"/>
    <w:rsid w:val="00262C0C"/>
    <w:rsid w:val="00262FF2"/>
    <w:rsid w:val="00262FF4"/>
    <w:rsid w:val="002633F8"/>
    <w:rsid w:val="00263F72"/>
    <w:rsid w:val="00264730"/>
    <w:rsid w:val="00264963"/>
    <w:rsid w:val="002650F9"/>
    <w:rsid w:val="00265B52"/>
    <w:rsid w:val="00265EA2"/>
    <w:rsid w:val="00266907"/>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3C5"/>
    <w:rsid w:val="00272536"/>
    <w:rsid w:val="00272AF3"/>
    <w:rsid w:val="00272EB2"/>
    <w:rsid w:val="00273875"/>
    <w:rsid w:val="00273C5E"/>
    <w:rsid w:val="002748FD"/>
    <w:rsid w:val="002749BC"/>
    <w:rsid w:val="002751DF"/>
    <w:rsid w:val="0027544B"/>
    <w:rsid w:val="00275643"/>
    <w:rsid w:val="00275C9A"/>
    <w:rsid w:val="00275FBF"/>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30F"/>
    <w:rsid w:val="00282BD0"/>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44F"/>
    <w:rsid w:val="00292AE0"/>
    <w:rsid w:val="00292C7E"/>
    <w:rsid w:val="002932C4"/>
    <w:rsid w:val="00293D1D"/>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38E"/>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C5C"/>
    <w:rsid w:val="002A363C"/>
    <w:rsid w:val="002A3A92"/>
    <w:rsid w:val="002A45C1"/>
    <w:rsid w:val="002A4A34"/>
    <w:rsid w:val="002A4AEF"/>
    <w:rsid w:val="002A4C33"/>
    <w:rsid w:val="002A5317"/>
    <w:rsid w:val="002A5388"/>
    <w:rsid w:val="002A5700"/>
    <w:rsid w:val="002A5A78"/>
    <w:rsid w:val="002A6333"/>
    <w:rsid w:val="002A7A5E"/>
    <w:rsid w:val="002B0055"/>
    <w:rsid w:val="002B055D"/>
    <w:rsid w:val="002B080D"/>
    <w:rsid w:val="002B09A1"/>
    <w:rsid w:val="002B0C68"/>
    <w:rsid w:val="002B0D0E"/>
    <w:rsid w:val="002B11DF"/>
    <w:rsid w:val="002B19E4"/>
    <w:rsid w:val="002B1FC3"/>
    <w:rsid w:val="002B250E"/>
    <w:rsid w:val="002B2E20"/>
    <w:rsid w:val="002B32D8"/>
    <w:rsid w:val="002B3365"/>
    <w:rsid w:val="002B393D"/>
    <w:rsid w:val="002B39E0"/>
    <w:rsid w:val="002B3F06"/>
    <w:rsid w:val="002B4C52"/>
    <w:rsid w:val="002B4F88"/>
    <w:rsid w:val="002B538F"/>
    <w:rsid w:val="002B5C0E"/>
    <w:rsid w:val="002B5C7C"/>
    <w:rsid w:val="002B5D34"/>
    <w:rsid w:val="002B76BD"/>
    <w:rsid w:val="002B78CF"/>
    <w:rsid w:val="002B79CF"/>
    <w:rsid w:val="002C0396"/>
    <w:rsid w:val="002C0DDC"/>
    <w:rsid w:val="002C2394"/>
    <w:rsid w:val="002C3AA1"/>
    <w:rsid w:val="002C4EFB"/>
    <w:rsid w:val="002C4F27"/>
    <w:rsid w:val="002C5143"/>
    <w:rsid w:val="002C5A4B"/>
    <w:rsid w:val="002C5CE6"/>
    <w:rsid w:val="002C5F4B"/>
    <w:rsid w:val="002C5FE2"/>
    <w:rsid w:val="002C6127"/>
    <w:rsid w:val="002C62A5"/>
    <w:rsid w:val="002C65B6"/>
    <w:rsid w:val="002C65ED"/>
    <w:rsid w:val="002C69C1"/>
    <w:rsid w:val="002C6CE5"/>
    <w:rsid w:val="002C73E0"/>
    <w:rsid w:val="002C7482"/>
    <w:rsid w:val="002C7FD9"/>
    <w:rsid w:val="002D082F"/>
    <w:rsid w:val="002D08AB"/>
    <w:rsid w:val="002D0CD0"/>
    <w:rsid w:val="002D0E07"/>
    <w:rsid w:val="002D10A7"/>
    <w:rsid w:val="002D16AF"/>
    <w:rsid w:val="002D2678"/>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CAB"/>
    <w:rsid w:val="002D7EE8"/>
    <w:rsid w:val="002D7FEB"/>
    <w:rsid w:val="002E095D"/>
    <w:rsid w:val="002E29FC"/>
    <w:rsid w:val="002E2C45"/>
    <w:rsid w:val="002E301E"/>
    <w:rsid w:val="002E30BA"/>
    <w:rsid w:val="002E3311"/>
    <w:rsid w:val="002E3353"/>
    <w:rsid w:val="002E37E8"/>
    <w:rsid w:val="002E385A"/>
    <w:rsid w:val="002E4272"/>
    <w:rsid w:val="002E42BF"/>
    <w:rsid w:val="002E515D"/>
    <w:rsid w:val="002E5531"/>
    <w:rsid w:val="002E7011"/>
    <w:rsid w:val="002E7A34"/>
    <w:rsid w:val="002F0543"/>
    <w:rsid w:val="002F0FC5"/>
    <w:rsid w:val="002F1011"/>
    <w:rsid w:val="002F16B8"/>
    <w:rsid w:val="002F1C8C"/>
    <w:rsid w:val="002F1F72"/>
    <w:rsid w:val="002F28ED"/>
    <w:rsid w:val="002F2E44"/>
    <w:rsid w:val="002F2E4A"/>
    <w:rsid w:val="002F3077"/>
    <w:rsid w:val="002F3D1D"/>
    <w:rsid w:val="002F5071"/>
    <w:rsid w:val="002F57EA"/>
    <w:rsid w:val="002F5B27"/>
    <w:rsid w:val="002F5B45"/>
    <w:rsid w:val="002F5EA4"/>
    <w:rsid w:val="002F66A2"/>
    <w:rsid w:val="002F6B07"/>
    <w:rsid w:val="002F6BE1"/>
    <w:rsid w:val="002F70C7"/>
    <w:rsid w:val="002F72F9"/>
    <w:rsid w:val="002F7590"/>
    <w:rsid w:val="003002BF"/>
    <w:rsid w:val="0030034C"/>
    <w:rsid w:val="0030039F"/>
    <w:rsid w:val="00300510"/>
    <w:rsid w:val="003009F7"/>
    <w:rsid w:val="00300AD8"/>
    <w:rsid w:val="00300B85"/>
    <w:rsid w:val="003010C1"/>
    <w:rsid w:val="003011B8"/>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C58"/>
    <w:rsid w:val="00306EB8"/>
    <w:rsid w:val="0030770F"/>
    <w:rsid w:val="0030788D"/>
    <w:rsid w:val="003078DA"/>
    <w:rsid w:val="003079F7"/>
    <w:rsid w:val="0031039C"/>
    <w:rsid w:val="003103F9"/>
    <w:rsid w:val="00310930"/>
    <w:rsid w:val="00310A16"/>
    <w:rsid w:val="0031113C"/>
    <w:rsid w:val="0031243A"/>
    <w:rsid w:val="00312744"/>
    <w:rsid w:val="00313317"/>
    <w:rsid w:val="003154FE"/>
    <w:rsid w:val="003158E1"/>
    <w:rsid w:val="003159FF"/>
    <w:rsid w:val="00315B51"/>
    <w:rsid w:val="00315D43"/>
    <w:rsid w:val="00315FCE"/>
    <w:rsid w:val="00316389"/>
    <w:rsid w:val="003166A7"/>
    <w:rsid w:val="003166CB"/>
    <w:rsid w:val="00316861"/>
    <w:rsid w:val="0031689B"/>
    <w:rsid w:val="00316B4C"/>
    <w:rsid w:val="00317512"/>
    <w:rsid w:val="00317A70"/>
    <w:rsid w:val="003206DF"/>
    <w:rsid w:val="00320919"/>
    <w:rsid w:val="0032097B"/>
    <w:rsid w:val="00320DE4"/>
    <w:rsid w:val="00323299"/>
    <w:rsid w:val="00323487"/>
    <w:rsid w:val="00323647"/>
    <w:rsid w:val="00323FC0"/>
    <w:rsid w:val="00324198"/>
    <w:rsid w:val="00324260"/>
    <w:rsid w:val="003242DC"/>
    <w:rsid w:val="00324D06"/>
    <w:rsid w:val="003250AD"/>
    <w:rsid w:val="003254B9"/>
    <w:rsid w:val="00326524"/>
    <w:rsid w:val="00326685"/>
    <w:rsid w:val="00326AA4"/>
    <w:rsid w:val="00326F5F"/>
    <w:rsid w:val="003270EE"/>
    <w:rsid w:val="003276E3"/>
    <w:rsid w:val="00327C28"/>
    <w:rsid w:val="00327CE1"/>
    <w:rsid w:val="0033016E"/>
    <w:rsid w:val="00330265"/>
    <w:rsid w:val="00330988"/>
    <w:rsid w:val="00330D25"/>
    <w:rsid w:val="003314BC"/>
    <w:rsid w:val="00331DDB"/>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2CCB"/>
    <w:rsid w:val="0034342D"/>
    <w:rsid w:val="00343AA1"/>
    <w:rsid w:val="00345188"/>
    <w:rsid w:val="00345745"/>
    <w:rsid w:val="00345B41"/>
    <w:rsid w:val="003461A5"/>
    <w:rsid w:val="0034635A"/>
    <w:rsid w:val="003464A2"/>
    <w:rsid w:val="003472A9"/>
    <w:rsid w:val="003476B3"/>
    <w:rsid w:val="00350A2E"/>
    <w:rsid w:val="00350AFC"/>
    <w:rsid w:val="00350B8F"/>
    <w:rsid w:val="00351661"/>
    <w:rsid w:val="00351A92"/>
    <w:rsid w:val="00351AF2"/>
    <w:rsid w:val="00351C65"/>
    <w:rsid w:val="00351CD3"/>
    <w:rsid w:val="00351DAE"/>
    <w:rsid w:val="00351F25"/>
    <w:rsid w:val="00352119"/>
    <w:rsid w:val="00352434"/>
    <w:rsid w:val="0035265D"/>
    <w:rsid w:val="00352D80"/>
    <w:rsid w:val="00353063"/>
    <w:rsid w:val="00353166"/>
    <w:rsid w:val="00353730"/>
    <w:rsid w:val="00353BF9"/>
    <w:rsid w:val="00353C9D"/>
    <w:rsid w:val="003541A1"/>
    <w:rsid w:val="0035420C"/>
    <w:rsid w:val="003543FC"/>
    <w:rsid w:val="0035448F"/>
    <w:rsid w:val="0035466F"/>
    <w:rsid w:val="00354888"/>
    <w:rsid w:val="00355501"/>
    <w:rsid w:val="00355968"/>
    <w:rsid w:val="00355FA6"/>
    <w:rsid w:val="003560EF"/>
    <w:rsid w:val="00356700"/>
    <w:rsid w:val="003567AB"/>
    <w:rsid w:val="0035713D"/>
    <w:rsid w:val="003577CD"/>
    <w:rsid w:val="00360772"/>
    <w:rsid w:val="00360B6A"/>
    <w:rsid w:val="00360EB4"/>
    <w:rsid w:val="00360FAE"/>
    <w:rsid w:val="0036127F"/>
    <w:rsid w:val="00362532"/>
    <w:rsid w:val="00362B50"/>
    <w:rsid w:val="00362E5A"/>
    <w:rsid w:val="00363309"/>
    <w:rsid w:val="00363816"/>
    <w:rsid w:val="0036399B"/>
    <w:rsid w:val="00363A08"/>
    <w:rsid w:val="00363A2E"/>
    <w:rsid w:val="003640DF"/>
    <w:rsid w:val="003644CA"/>
    <w:rsid w:val="00364E13"/>
    <w:rsid w:val="00364F5B"/>
    <w:rsid w:val="00365CDD"/>
    <w:rsid w:val="003662E5"/>
    <w:rsid w:val="00366435"/>
    <w:rsid w:val="003665F7"/>
    <w:rsid w:val="00366F54"/>
    <w:rsid w:val="0036768B"/>
    <w:rsid w:val="00367B3C"/>
    <w:rsid w:val="00370024"/>
    <w:rsid w:val="003717F5"/>
    <w:rsid w:val="00372428"/>
    <w:rsid w:val="003733AA"/>
    <w:rsid w:val="003746B1"/>
    <w:rsid w:val="003746FE"/>
    <w:rsid w:val="0037487E"/>
    <w:rsid w:val="00374F1B"/>
    <w:rsid w:val="0037520A"/>
    <w:rsid w:val="00375A72"/>
    <w:rsid w:val="00375AA5"/>
    <w:rsid w:val="00375BB0"/>
    <w:rsid w:val="00375E6C"/>
    <w:rsid w:val="00376A9E"/>
    <w:rsid w:val="00377E88"/>
    <w:rsid w:val="00380C23"/>
    <w:rsid w:val="00380C67"/>
    <w:rsid w:val="00380FD8"/>
    <w:rsid w:val="003812C9"/>
    <w:rsid w:val="00382146"/>
    <w:rsid w:val="003830AE"/>
    <w:rsid w:val="003836C9"/>
    <w:rsid w:val="0038399B"/>
    <w:rsid w:val="003839B2"/>
    <w:rsid w:val="003839C1"/>
    <w:rsid w:val="00384307"/>
    <w:rsid w:val="00384BD5"/>
    <w:rsid w:val="003859D6"/>
    <w:rsid w:val="00385A24"/>
    <w:rsid w:val="00385AB9"/>
    <w:rsid w:val="0038682B"/>
    <w:rsid w:val="00386A85"/>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6C2"/>
    <w:rsid w:val="003967E9"/>
    <w:rsid w:val="0039687D"/>
    <w:rsid w:val="00396DE8"/>
    <w:rsid w:val="00396EA3"/>
    <w:rsid w:val="0039702E"/>
    <w:rsid w:val="003975CC"/>
    <w:rsid w:val="00397E66"/>
    <w:rsid w:val="003A0085"/>
    <w:rsid w:val="003A0AC3"/>
    <w:rsid w:val="003A0EB2"/>
    <w:rsid w:val="003A0F76"/>
    <w:rsid w:val="003A130A"/>
    <w:rsid w:val="003A13FC"/>
    <w:rsid w:val="003A1D5C"/>
    <w:rsid w:val="003A2D91"/>
    <w:rsid w:val="003A3B8E"/>
    <w:rsid w:val="003A438D"/>
    <w:rsid w:val="003A43B2"/>
    <w:rsid w:val="003A4A13"/>
    <w:rsid w:val="003A4B8A"/>
    <w:rsid w:val="003A4CD3"/>
    <w:rsid w:val="003A50DA"/>
    <w:rsid w:val="003A59FD"/>
    <w:rsid w:val="003A5DC8"/>
    <w:rsid w:val="003A5E3D"/>
    <w:rsid w:val="003A62B4"/>
    <w:rsid w:val="003A64B0"/>
    <w:rsid w:val="003A6D66"/>
    <w:rsid w:val="003A6F40"/>
    <w:rsid w:val="003A764A"/>
    <w:rsid w:val="003A768D"/>
    <w:rsid w:val="003A7CBC"/>
    <w:rsid w:val="003B00B0"/>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2CF"/>
    <w:rsid w:val="003B67D9"/>
    <w:rsid w:val="003B68A2"/>
    <w:rsid w:val="003B69ED"/>
    <w:rsid w:val="003B6F17"/>
    <w:rsid w:val="003B75C0"/>
    <w:rsid w:val="003B79F9"/>
    <w:rsid w:val="003B7DF7"/>
    <w:rsid w:val="003C04F9"/>
    <w:rsid w:val="003C08BC"/>
    <w:rsid w:val="003C0932"/>
    <w:rsid w:val="003C0F31"/>
    <w:rsid w:val="003C1125"/>
    <w:rsid w:val="003C1262"/>
    <w:rsid w:val="003C13F2"/>
    <w:rsid w:val="003C1DD3"/>
    <w:rsid w:val="003C20D7"/>
    <w:rsid w:val="003C24EF"/>
    <w:rsid w:val="003C3383"/>
    <w:rsid w:val="003C3FA8"/>
    <w:rsid w:val="003C3FBF"/>
    <w:rsid w:val="003C4C0E"/>
    <w:rsid w:val="003C51E7"/>
    <w:rsid w:val="003C5E5E"/>
    <w:rsid w:val="003C6ADC"/>
    <w:rsid w:val="003C74C1"/>
    <w:rsid w:val="003D03B1"/>
    <w:rsid w:val="003D0A47"/>
    <w:rsid w:val="003D0DFF"/>
    <w:rsid w:val="003D0ECF"/>
    <w:rsid w:val="003D1475"/>
    <w:rsid w:val="003D14DC"/>
    <w:rsid w:val="003D171E"/>
    <w:rsid w:val="003D1862"/>
    <w:rsid w:val="003D1887"/>
    <w:rsid w:val="003D1CFC"/>
    <w:rsid w:val="003D1D6F"/>
    <w:rsid w:val="003D3783"/>
    <w:rsid w:val="003D3855"/>
    <w:rsid w:val="003D4286"/>
    <w:rsid w:val="003D42B2"/>
    <w:rsid w:val="003D4324"/>
    <w:rsid w:val="003D4670"/>
    <w:rsid w:val="003D4F3B"/>
    <w:rsid w:val="003D5364"/>
    <w:rsid w:val="003D54AC"/>
    <w:rsid w:val="003D6022"/>
    <w:rsid w:val="003D63AE"/>
    <w:rsid w:val="003D643B"/>
    <w:rsid w:val="003D661F"/>
    <w:rsid w:val="003D73F9"/>
    <w:rsid w:val="003D7A9D"/>
    <w:rsid w:val="003E026E"/>
    <w:rsid w:val="003E0EBC"/>
    <w:rsid w:val="003E1260"/>
    <w:rsid w:val="003E1362"/>
    <w:rsid w:val="003E15AA"/>
    <w:rsid w:val="003E18EA"/>
    <w:rsid w:val="003E2023"/>
    <w:rsid w:val="003E2347"/>
    <w:rsid w:val="003E3E14"/>
    <w:rsid w:val="003E43B7"/>
    <w:rsid w:val="003E48D3"/>
    <w:rsid w:val="003E4CB5"/>
    <w:rsid w:val="003E4CBC"/>
    <w:rsid w:val="003E50F4"/>
    <w:rsid w:val="003E5A91"/>
    <w:rsid w:val="003E5DE5"/>
    <w:rsid w:val="003E648B"/>
    <w:rsid w:val="003E66C8"/>
    <w:rsid w:val="003E6960"/>
    <w:rsid w:val="003E6D49"/>
    <w:rsid w:val="003E722B"/>
    <w:rsid w:val="003E7B17"/>
    <w:rsid w:val="003E7C29"/>
    <w:rsid w:val="003E7C77"/>
    <w:rsid w:val="003F045F"/>
    <w:rsid w:val="003F0660"/>
    <w:rsid w:val="003F0CE2"/>
    <w:rsid w:val="003F0D45"/>
    <w:rsid w:val="003F0F54"/>
    <w:rsid w:val="003F1350"/>
    <w:rsid w:val="003F13B7"/>
    <w:rsid w:val="003F1793"/>
    <w:rsid w:val="003F1B89"/>
    <w:rsid w:val="003F203B"/>
    <w:rsid w:val="003F239E"/>
    <w:rsid w:val="003F24A6"/>
    <w:rsid w:val="003F2F25"/>
    <w:rsid w:val="003F489A"/>
    <w:rsid w:val="003F4FA7"/>
    <w:rsid w:val="003F4FF8"/>
    <w:rsid w:val="003F5141"/>
    <w:rsid w:val="003F6063"/>
    <w:rsid w:val="003F618D"/>
    <w:rsid w:val="003F6CC9"/>
    <w:rsid w:val="003F6DA5"/>
    <w:rsid w:val="003F6DEF"/>
    <w:rsid w:val="003F7889"/>
    <w:rsid w:val="003F7A83"/>
    <w:rsid w:val="003F7D69"/>
    <w:rsid w:val="00400447"/>
    <w:rsid w:val="00400E83"/>
    <w:rsid w:val="00400F52"/>
    <w:rsid w:val="004020C7"/>
    <w:rsid w:val="004023DF"/>
    <w:rsid w:val="00402BEB"/>
    <w:rsid w:val="0040312B"/>
    <w:rsid w:val="00403E05"/>
    <w:rsid w:val="00403F36"/>
    <w:rsid w:val="00403F3D"/>
    <w:rsid w:val="00404599"/>
    <w:rsid w:val="00404C2F"/>
    <w:rsid w:val="00404D78"/>
    <w:rsid w:val="00404FF2"/>
    <w:rsid w:val="004064D5"/>
    <w:rsid w:val="004064E4"/>
    <w:rsid w:val="00406C0E"/>
    <w:rsid w:val="00407631"/>
    <w:rsid w:val="00407B4A"/>
    <w:rsid w:val="00407DCE"/>
    <w:rsid w:val="0041164F"/>
    <w:rsid w:val="00411B8D"/>
    <w:rsid w:val="004121D4"/>
    <w:rsid w:val="004122E9"/>
    <w:rsid w:val="004127B2"/>
    <w:rsid w:val="00412C22"/>
    <w:rsid w:val="00412FD9"/>
    <w:rsid w:val="0041340A"/>
    <w:rsid w:val="00413E03"/>
    <w:rsid w:val="004145A0"/>
    <w:rsid w:val="0041483A"/>
    <w:rsid w:val="004149AD"/>
    <w:rsid w:val="004149F8"/>
    <w:rsid w:val="00414A12"/>
    <w:rsid w:val="00414B5C"/>
    <w:rsid w:val="00414CE5"/>
    <w:rsid w:val="0041510A"/>
    <w:rsid w:val="004162CD"/>
    <w:rsid w:val="00416671"/>
    <w:rsid w:val="00417397"/>
    <w:rsid w:val="0041759A"/>
    <w:rsid w:val="00417940"/>
    <w:rsid w:val="00417CF0"/>
    <w:rsid w:val="004203C3"/>
    <w:rsid w:val="004206EB"/>
    <w:rsid w:val="00420C6B"/>
    <w:rsid w:val="00420E9D"/>
    <w:rsid w:val="00420FCC"/>
    <w:rsid w:val="00421F7D"/>
    <w:rsid w:val="004224D2"/>
    <w:rsid w:val="004236D6"/>
    <w:rsid w:val="004237E5"/>
    <w:rsid w:val="00424E71"/>
    <w:rsid w:val="00425EAC"/>
    <w:rsid w:val="0042664C"/>
    <w:rsid w:val="00426B00"/>
    <w:rsid w:val="00426F87"/>
    <w:rsid w:val="004273B0"/>
    <w:rsid w:val="0042774F"/>
    <w:rsid w:val="004302FD"/>
    <w:rsid w:val="004303A5"/>
    <w:rsid w:val="00430A1B"/>
    <w:rsid w:val="004310C7"/>
    <w:rsid w:val="00431154"/>
    <w:rsid w:val="004316DC"/>
    <w:rsid w:val="004321D5"/>
    <w:rsid w:val="004326A9"/>
    <w:rsid w:val="00432734"/>
    <w:rsid w:val="00432E9E"/>
    <w:rsid w:val="00433719"/>
    <w:rsid w:val="00434334"/>
    <w:rsid w:val="00434795"/>
    <w:rsid w:val="004347C9"/>
    <w:rsid w:val="00434D9E"/>
    <w:rsid w:val="0043583A"/>
    <w:rsid w:val="00435B76"/>
    <w:rsid w:val="00436397"/>
    <w:rsid w:val="004369D6"/>
    <w:rsid w:val="00436AA3"/>
    <w:rsid w:val="00436D73"/>
    <w:rsid w:val="00436E6F"/>
    <w:rsid w:val="00436F1D"/>
    <w:rsid w:val="004371BF"/>
    <w:rsid w:val="00437BB4"/>
    <w:rsid w:val="0044036E"/>
    <w:rsid w:val="004406EF"/>
    <w:rsid w:val="00440A9E"/>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4F78"/>
    <w:rsid w:val="00445215"/>
    <w:rsid w:val="004465D0"/>
    <w:rsid w:val="00446F99"/>
    <w:rsid w:val="004472C0"/>
    <w:rsid w:val="00447317"/>
    <w:rsid w:val="0044769F"/>
    <w:rsid w:val="00447717"/>
    <w:rsid w:val="004504C9"/>
    <w:rsid w:val="00450CB4"/>
    <w:rsid w:val="004518BB"/>
    <w:rsid w:val="0045208C"/>
    <w:rsid w:val="0045276E"/>
    <w:rsid w:val="00452843"/>
    <w:rsid w:val="00453576"/>
    <w:rsid w:val="004537AC"/>
    <w:rsid w:val="00453824"/>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45"/>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6B8"/>
    <w:rsid w:val="00463876"/>
    <w:rsid w:val="00463C01"/>
    <w:rsid w:val="004644F2"/>
    <w:rsid w:val="00464BCA"/>
    <w:rsid w:val="00464FBA"/>
    <w:rsid w:val="0046540F"/>
    <w:rsid w:val="00466083"/>
    <w:rsid w:val="004667D5"/>
    <w:rsid w:val="00466825"/>
    <w:rsid w:val="00466C24"/>
    <w:rsid w:val="00466C38"/>
    <w:rsid w:val="00466EAD"/>
    <w:rsid w:val="004672AE"/>
    <w:rsid w:val="0046736E"/>
    <w:rsid w:val="004673F2"/>
    <w:rsid w:val="00467BD9"/>
    <w:rsid w:val="00470343"/>
    <w:rsid w:val="004705F8"/>
    <w:rsid w:val="00470D2F"/>
    <w:rsid w:val="00470D6B"/>
    <w:rsid w:val="00471085"/>
    <w:rsid w:val="00471253"/>
    <w:rsid w:val="00471389"/>
    <w:rsid w:val="004727BF"/>
    <w:rsid w:val="00472D12"/>
    <w:rsid w:val="00473886"/>
    <w:rsid w:val="0047391D"/>
    <w:rsid w:val="004745C5"/>
    <w:rsid w:val="0047488B"/>
    <w:rsid w:val="00474AED"/>
    <w:rsid w:val="00474B07"/>
    <w:rsid w:val="00474EEB"/>
    <w:rsid w:val="00474FE5"/>
    <w:rsid w:val="004753C5"/>
    <w:rsid w:val="004753FB"/>
    <w:rsid w:val="0047563F"/>
    <w:rsid w:val="004756E9"/>
    <w:rsid w:val="00476AA3"/>
    <w:rsid w:val="00476B05"/>
    <w:rsid w:val="00476E58"/>
    <w:rsid w:val="0048024C"/>
    <w:rsid w:val="00480BA1"/>
    <w:rsid w:val="00480D4E"/>
    <w:rsid w:val="00481250"/>
    <w:rsid w:val="0048230C"/>
    <w:rsid w:val="004825A3"/>
    <w:rsid w:val="00482813"/>
    <w:rsid w:val="00482814"/>
    <w:rsid w:val="00482B2D"/>
    <w:rsid w:val="00482E52"/>
    <w:rsid w:val="00483510"/>
    <w:rsid w:val="0048413B"/>
    <w:rsid w:val="00484250"/>
    <w:rsid w:val="004845B3"/>
    <w:rsid w:val="00484862"/>
    <w:rsid w:val="00484A20"/>
    <w:rsid w:val="00484B48"/>
    <w:rsid w:val="00484C1C"/>
    <w:rsid w:val="00484C7E"/>
    <w:rsid w:val="00485D94"/>
    <w:rsid w:val="0048649F"/>
    <w:rsid w:val="00487756"/>
    <w:rsid w:val="00487C2B"/>
    <w:rsid w:val="00487F52"/>
    <w:rsid w:val="0049011D"/>
    <w:rsid w:val="00490597"/>
    <w:rsid w:val="0049092C"/>
    <w:rsid w:val="00490CC9"/>
    <w:rsid w:val="004914C8"/>
    <w:rsid w:val="004917DA"/>
    <w:rsid w:val="00491AD9"/>
    <w:rsid w:val="004921DB"/>
    <w:rsid w:val="00492A04"/>
    <w:rsid w:val="00493100"/>
    <w:rsid w:val="004935FC"/>
    <w:rsid w:val="00493F5C"/>
    <w:rsid w:val="00493FB6"/>
    <w:rsid w:val="004940A9"/>
    <w:rsid w:val="0049425C"/>
    <w:rsid w:val="004942EA"/>
    <w:rsid w:val="00494768"/>
    <w:rsid w:val="00494D2E"/>
    <w:rsid w:val="00496778"/>
    <w:rsid w:val="004968EE"/>
    <w:rsid w:val="00496F77"/>
    <w:rsid w:val="00496FBC"/>
    <w:rsid w:val="00496FCF"/>
    <w:rsid w:val="004972C2"/>
    <w:rsid w:val="004976DB"/>
    <w:rsid w:val="004A03C6"/>
    <w:rsid w:val="004A1009"/>
    <w:rsid w:val="004A12D1"/>
    <w:rsid w:val="004A12D8"/>
    <w:rsid w:val="004A13B4"/>
    <w:rsid w:val="004A1B94"/>
    <w:rsid w:val="004A25E2"/>
    <w:rsid w:val="004A2FFE"/>
    <w:rsid w:val="004A33DC"/>
    <w:rsid w:val="004A341F"/>
    <w:rsid w:val="004A3685"/>
    <w:rsid w:val="004A3D92"/>
    <w:rsid w:val="004A4170"/>
    <w:rsid w:val="004A564D"/>
    <w:rsid w:val="004A5920"/>
    <w:rsid w:val="004A5D39"/>
    <w:rsid w:val="004A5DDF"/>
    <w:rsid w:val="004A6856"/>
    <w:rsid w:val="004A6DFB"/>
    <w:rsid w:val="004A712E"/>
    <w:rsid w:val="004B0935"/>
    <w:rsid w:val="004B0C64"/>
    <w:rsid w:val="004B2A12"/>
    <w:rsid w:val="004B2E52"/>
    <w:rsid w:val="004B38D3"/>
    <w:rsid w:val="004B3BA5"/>
    <w:rsid w:val="004B3FC9"/>
    <w:rsid w:val="004B5280"/>
    <w:rsid w:val="004B7109"/>
    <w:rsid w:val="004B7557"/>
    <w:rsid w:val="004B7E61"/>
    <w:rsid w:val="004B7EC4"/>
    <w:rsid w:val="004C065D"/>
    <w:rsid w:val="004C0CED"/>
    <w:rsid w:val="004C1484"/>
    <w:rsid w:val="004C18E6"/>
    <w:rsid w:val="004C193F"/>
    <w:rsid w:val="004C198D"/>
    <w:rsid w:val="004C1A68"/>
    <w:rsid w:val="004C1A7A"/>
    <w:rsid w:val="004C1DE2"/>
    <w:rsid w:val="004C1E08"/>
    <w:rsid w:val="004C1E8F"/>
    <w:rsid w:val="004C22E6"/>
    <w:rsid w:val="004C23AA"/>
    <w:rsid w:val="004C2C25"/>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D01C2"/>
    <w:rsid w:val="004D0DED"/>
    <w:rsid w:val="004D1452"/>
    <w:rsid w:val="004D17AA"/>
    <w:rsid w:val="004D198B"/>
    <w:rsid w:val="004D2004"/>
    <w:rsid w:val="004D2200"/>
    <w:rsid w:val="004D252A"/>
    <w:rsid w:val="004D25D0"/>
    <w:rsid w:val="004D2734"/>
    <w:rsid w:val="004D2EB4"/>
    <w:rsid w:val="004D31D1"/>
    <w:rsid w:val="004D3227"/>
    <w:rsid w:val="004D3585"/>
    <w:rsid w:val="004D43C9"/>
    <w:rsid w:val="004D4F5E"/>
    <w:rsid w:val="004D5395"/>
    <w:rsid w:val="004D59D7"/>
    <w:rsid w:val="004D5A8A"/>
    <w:rsid w:val="004D5AC3"/>
    <w:rsid w:val="004D6690"/>
    <w:rsid w:val="004D6C48"/>
    <w:rsid w:val="004D71BD"/>
    <w:rsid w:val="004D7E72"/>
    <w:rsid w:val="004E0404"/>
    <w:rsid w:val="004E0659"/>
    <w:rsid w:val="004E06F9"/>
    <w:rsid w:val="004E07EC"/>
    <w:rsid w:val="004E1952"/>
    <w:rsid w:val="004E290C"/>
    <w:rsid w:val="004E32D7"/>
    <w:rsid w:val="004E34E5"/>
    <w:rsid w:val="004E5336"/>
    <w:rsid w:val="004E5B32"/>
    <w:rsid w:val="004E7381"/>
    <w:rsid w:val="004E7731"/>
    <w:rsid w:val="004E7BBB"/>
    <w:rsid w:val="004E7BC1"/>
    <w:rsid w:val="004E7E9B"/>
    <w:rsid w:val="004F0216"/>
    <w:rsid w:val="004F12D3"/>
    <w:rsid w:val="004F1680"/>
    <w:rsid w:val="004F1E1C"/>
    <w:rsid w:val="004F1EE3"/>
    <w:rsid w:val="004F2126"/>
    <w:rsid w:val="004F262D"/>
    <w:rsid w:val="004F298E"/>
    <w:rsid w:val="004F2D45"/>
    <w:rsid w:val="004F2DA0"/>
    <w:rsid w:val="004F34CF"/>
    <w:rsid w:val="004F39F3"/>
    <w:rsid w:val="004F3DFA"/>
    <w:rsid w:val="004F4CD0"/>
    <w:rsid w:val="004F5212"/>
    <w:rsid w:val="004F5668"/>
    <w:rsid w:val="004F6544"/>
    <w:rsid w:val="004F6579"/>
    <w:rsid w:val="004F6611"/>
    <w:rsid w:val="004F6C74"/>
    <w:rsid w:val="004F77A9"/>
    <w:rsid w:val="004F78D7"/>
    <w:rsid w:val="004F7A84"/>
    <w:rsid w:val="004F7FB1"/>
    <w:rsid w:val="005000F1"/>
    <w:rsid w:val="00500229"/>
    <w:rsid w:val="00500CCF"/>
    <w:rsid w:val="00500ECB"/>
    <w:rsid w:val="00501332"/>
    <w:rsid w:val="00501367"/>
    <w:rsid w:val="00501876"/>
    <w:rsid w:val="00502423"/>
    <w:rsid w:val="005032DF"/>
    <w:rsid w:val="00503664"/>
    <w:rsid w:val="00503FC8"/>
    <w:rsid w:val="005047A0"/>
    <w:rsid w:val="00504E96"/>
    <w:rsid w:val="0050500F"/>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F56"/>
    <w:rsid w:val="00513BCD"/>
    <w:rsid w:val="0051435C"/>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271"/>
    <w:rsid w:val="005217F2"/>
    <w:rsid w:val="00521F57"/>
    <w:rsid w:val="00522325"/>
    <w:rsid w:val="005229A4"/>
    <w:rsid w:val="00523903"/>
    <w:rsid w:val="00524044"/>
    <w:rsid w:val="00524633"/>
    <w:rsid w:val="00525233"/>
    <w:rsid w:val="005258B8"/>
    <w:rsid w:val="005259DF"/>
    <w:rsid w:val="00526382"/>
    <w:rsid w:val="0052688D"/>
    <w:rsid w:val="00526A97"/>
    <w:rsid w:val="00526B31"/>
    <w:rsid w:val="00527289"/>
    <w:rsid w:val="005276CB"/>
    <w:rsid w:val="00527851"/>
    <w:rsid w:val="0052788D"/>
    <w:rsid w:val="00527894"/>
    <w:rsid w:val="00527B41"/>
    <w:rsid w:val="00527F36"/>
    <w:rsid w:val="00530466"/>
    <w:rsid w:val="00531128"/>
    <w:rsid w:val="00531535"/>
    <w:rsid w:val="005319DB"/>
    <w:rsid w:val="00531F7B"/>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40001"/>
    <w:rsid w:val="005400FF"/>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056"/>
    <w:rsid w:val="00545181"/>
    <w:rsid w:val="00545895"/>
    <w:rsid w:val="00545D9C"/>
    <w:rsid w:val="00545F96"/>
    <w:rsid w:val="00546464"/>
    <w:rsid w:val="005474B6"/>
    <w:rsid w:val="0054779B"/>
    <w:rsid w:val="005501DA"/>
    <w:rsid w:val="00550464"/>
    <w:rsid w:val="00551037"/>
    <w:rsid w:val="00551684"/>
    <w:rsid w:val="00551860"/>
    <w:rsid w:val="005519E1"/>
    <w:rsid w:val="00551A7B"/>
    <w:rsid w:val="00551DC3"/>
    <w:rsid w:val="005520D7"/>
    <w:rsid w:val="005521FD"/>
    <w:rsid w:val="0055267F"/>
    <w:rsid w:val="00552796"/>
    <w:rsid w:val="005529FC"/>
    <w:rsid w:val="005536D9"/>
    <w:rsid w:val="00553B0A"/>
    <w:rsid w:val="00554509"/>
    <w:rsid w:val="00554561"/>
    <w:rsid w:val="005547AA"/>
    <w:rsid w:val="0055560A"/>
    <w:rsid w:val="00555925"/>
    <w:rsid w:val="00556610"/>
    <w:rsid w:val="005569CB"/>
    <w:rsid w:val="00556FA3"/>
    <w:rsid w:val="00557837"/>
    <w:rsid w:val="005579BF"/>
    <w:rsid w:val="00560427"/>
    <w:rsid w:val="005609C1"/>
    <w:rsid w:val="00560E6D"/>
    <w:rsid w:val="005610C7"/>
    <w:rsid w:val="00562430"/>
    <w:rsid w:val="00562611"/>
    <w:rsid w:val="005626D4"/>
    <w:rsid w:val="00562DA2"/>
    <w:rsid w:val="0056355C"/>
    <w:rsid w:val="00564251"/>
    <w:rsid w:val="0056452C"/>
    <w:rsid w:val="00565544"/>
    <w:rsid w:val="00565ACB"/>
    <w:rsid w:val="00566C49"/>
    <w:rsid w:val="005675DC"/>
    <w:rsid w:val="005677F2"/>
    <w:rsid w:val="00570DE5"/>
    <w:rsid w:val="0057173E"/>
    <w:rsid w:val="00571BE2"/>
    <w:rsid w:val="00571CDC"/>
    <w:rsid w:val="00571CF8"/>
    <w:rsid w:val="005723DB"/>
    <w:rsid w:val="005728AB"/>
    <w:rsid w:val="00572F67"/>
    <w:rsid w:val="005732AA"/>
    <w:rsid w:val="0057345E"/>
    <w:rsid w:val="00573568"/>
    <w:rsid w:val="00573CB6"/>
    <w:rsid w:val="00574A71"/>
    <w:rsid w:val="00575258"/>
    <w:rsid w:val="00575861"/>
    <w:rsid w:val="00575AB9"/>
    <w:rsid w:val="005760F8"/>
    <w:rsid w:val="00576252"/>
    <w:rsid w:val="005770CE"/>
    <w:rsid w:val="00577326"/>
    <w:rsid w:val="00577621"/>
    <w:rsid w:val="005817BC"/>
    <w:rsid w:val="00581EA8"/>
    <w:rsid w:val="00582EA6"/>
    <w:rsid w:val="00583833"/>
    <w:rsid w:val="00583998"/>
    <w:rsid w:val="005839AE"/>
    <w:rsid w:val="00583A00"/>
    <w:rsid w:val="005840FA"/>
    <w:rsid w:val="005842F3"/>
    <w:rsid w:val="00584C2A"/>
    <w:rsid w:val="00584E2D"/>
    <w:rsid w:val="00585940"/>
    <w:rsid w:val="00585C9B"/>
    <w:rsid w:val="0058655F"/>
    <w:rsid w:val="0058665D"/>
    <w:rsid w:val="0058690C"/>
    <w:rsid w:val="0058694D"/>
    <w:rsid w:val="005869AA"/>
    <w:rsid w:val="005904FD"/>
    <w:rsid w:val="0059063F"/>
    <w:rsid w:val="005907A1"/>
    <w:rsid w:val="00590802"/>
    <w:rsid w:val="00590F86"/>
    <w:rsid w:val="005910EB"/>
    <w:rsid w:val="005918EC"/>
    <w:rsid w:val="00591D48"/>
    <w:rsid w:val="00591E05"/>
    <w:rsid w:val="00592035"/>
    <w:rsid w:val="005923E2"/>
    <w:rsid w:val="0059257A"/>
    <w:rsid w:val="00592BE6"/>
    <w:rsid w:val="00592D01"/>
    <w:rsid w:val="005932FD"/>
    <w:rsid w:val="0059379A"/>
    <w:rsid w:val="005937F2"/>
    <w:rsid w:val="0059430B"/>
    <w:rsid w:val="0059473D"/>
    <w:rsid w:val="00594C14"/>
    <w:rsid w:val="00594C46"/>
    <w:rsid w:val="00595112"/>
    <w:rsid w:val="00595456"/>
    <w:rsid w:val="00595924"/>
    <w:rsid w:val="00595990"/>
    <w:rsid w:val="00596164"/>
    <w:rsid w:val="0059631B"/>
    <w:rsid w:val="005963E8"/>
    <w:rsid w:val="00596854"/>
    <w:rsid w:val="005970D3"/>
    <w:rsid w:val="005975D9"/>
    <w:rsid w:val="005976D4"/>
    <w:rsid w:val="0059794A"/>
    <w:rsid w:val="00597CBC"/>
    <w:rsid w:val="00597FAA"/>
    <w:rsid w:val="005A050F"/>
    <w:rsid w:val="005A0708"/>
    <w:rsid w:val="005A0813"/>
    <w:rsid w:val="005A0B24"/>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A7CC5"/>
    <w:rsid w:val="005A7EC8"/>
    <w:rsid w:val="005B03DB"/>
    <w:rsid w:val="005B0573"/>
    <w:rsid w:val="005B138E"/>
    <w:rsid w:val="005B16C5"/>
    <w:rsid w:val="005B16F2"/>
    <w:rsid w:val="005B225E"/>
    <w:rsid w:val="005B2993"/>
    <w:rsid w:val="005B2C6F"/>
    <w:rsid w:val="005B2CB7"/>
    <w:rsid w:val="005B2EB1"/>
    <w:rsid w:val="005B2FFD"/>
    <w:rsid w:val="005B3440"/>
    <w:rsid w:val="005B40A3"/>
    <w:rsid w:val="005B42C6"/>
    <w:rsid w:val="005B4A1E"/>
    <w:rsid w:val="005B4A28"/>
    <w:rsid w:val="005B4AD4"/>
    <w:rsid w:val="005B4C8E"/>
    <w:rsid w:val="005B52E4"/>
    <w:rsid w:val="005B53D4"/>
    <w:rsid w:val="005B5DA7"/>
    <w:rsid w:val="005B6427"/>
    <w:rsid w:val="005B658C"/>
    <w:rsid w:val="005B659B"/>
    <w:rsid w:val="005B6CE8"/>
    <w:rsid w:val="005B7028"/>
    <w:rsid w:val="005B7BBC"/>
    <w:rsid w:val="005B7C20"/>
    <w:rsid w:val="005C006C"/>
    <w:rsid w:val="005C04E6"/>
    <w:rsid w:val="005C0F22"/>
    <w:rsid w:val="005C1E34"/>
    <w:rsid w:val="005C2E82"/>
    <w:rsid w:val="005C312F"/>
    <w:rsid w:val="005C3472"/>
    <w:rsid w:val="005C3516"/>
    <w:rsid w:val="005C36A8"/>
    <w:rsid w:val="005C3B82"/>
    <w:rsid w:val="005C4013"/>
    <w:rsid w:val="005C4386"/>
    <w:rsid w:val="005C452C"/>
    <w:rsid w:val="005C4B90"/>
    <w:rsid w:val="005C50B8"/>
    <w:rsid w:val="005C511B"/>
    <w:rsid w:val="005C59E4"/>
    <w:rsid w:val="005C5D40"/>
    <w:rsid w:val="005C6DD8"/>
    <w:rsid w:val="005C6DDC"/>
    <w:rsid w:val="005C6E25"/>
    <w:rsid w:val="005C6E26"/>
    <w:rsid w:val="005C70F0"/>
    <w:rsid w:val="005D005F"/>
    <w:rsid w:val="005D0268"/>
    <w:rsid w:val="005D0AAB"/>
    <w:rsid w:val="005D12C4"/>
    <w:rsid w:val="005D1530"/>
    <w:rsid w:val="005D1B21"/>
    <w:rsid w:val="005D21BB"/>
    <w:rsid w:val="005D2D92"/>
    <w:rsid w:val="005D3879"/>
    <w:rsid w:val="005D4B10"/>
    <w:rsid w:val="005D4C37"/>
    <w:rsid w:val="005D51F3"/>
    <w:rsid w:val="005D5CBC"/>
    <w:rsid w:val="005D5F26"/>
    <w:rsid w:val="005D6EEF"/>
    <w:rsid w:val="005D70A1"/>
    <w:rsid w:val="005D7129"/>
    <w:rsid w:val="005D7661"/>
    <w:rsid w:val="005D7A30"/>
    <w:rsid w:val="005D7D7D"/>
    <w:rsid w:val="005D7EE3"/>
    <w:rsid w:val="005E0877"/>
    <w:rsid w:val="005E0ED7"/>
    <w:rsid w:val="005E0FE9"/>
    <w:rsid w:val="005E1896"/>
    <w:rsid w:val="005E1BFD"/>
    <w:rsid w:val="005E1D72"/>
    <w:rsid w:val="005E1DB3"/>
    <w:rsid w:val="005E2373"/>
    <w:rsid w:val="005E2B0B"/>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2B"/>
    <w:rsid w:val="005F6437"/>
    <w:rsid w:val="005F6C92"/>
    <w:rsid w:val="005F763C"/>
    <w:rsid w:val="005F7969"/>
    <w:rsid w:val="005F7D0D"/>
    <w:rsid w:val="005F7D23"/>
    <w:rsid w:val="006003AC"/>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A61"/>
    <w:rsid w:val="00606BFC"/>
    <w:rsid w:val="00606C58"/>
    <w:rsid w:val="00606D16"/>
    <w:rsid w:val="00606ECD"/>
    <w:rsid w:val="0060798A"/>
    <w:rsid w:val="00610733"/>
    <w:rsid w:val="0061073A"/>
    <w:rsid w:val="00611479"/>
    <w:rsid w:val="00611682"/>
    <w:rsid w:val="006117D2"/>
    <w:rsid w:val="00611868"/>
    <w:rsid w:val="00611F80"/>
    <w:rsid w:val="0061298F"/>
    <w:rsid w:val="00612A9B"/>
    <w:rsid w:val="0061305B"/>
    <w:rsid w:val="006145D5"/>
    <w:rsid w:val="006149B5"/>
    <w:rsid w:val="006149CC"/>
    <w:rsid w:val="00614B78"/>
    <w:rsid w:val="00614ED0"/>
    <w:rsid w:val="0061509C"/>
    <w:rsid w:val="006150F6"/>
    <w:rsid w:val="00615837"/>
    <w:rsid w:val="00615E34"/>
    <w:rsid w:val="00615F3B"/>
    <w:rsid w:val="00616060"/>
    <w:rsid w:val="00616066"/>
    <w:rsid w:val="006166AB"/>
    <w:rsid w:val="006168C9"/>
    <w:rsid w:val="00616ADF"/>
    <w:rsid w:val="006174E4"/>
    <w:rsid w:val="0061777F"/>
    <w:rsid w:val="00617AE5"/>
    <w:rsid w:val="00617E72"/>
    <w:rsid w:val="00617FF3"/>
    <w:rsid w:val="00620C74"/>
    <w:rsid w:val="00622556"/>
    <w:rsid w:val="006234D9"/>
    <w:rsid w:val="006238BF"/>
    <w:rsid w:val="006238E2"/>
    <w:rsid w:val="00624097"/>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6AC"/>
    <w:rsid w:val="00631C3F"/>
    <w:rsid w:val="00632275"/>
    <w:rsid w:val="00632952"/>
    <w:rsid w:val="00632FA8"/>
    <w:rsid w:val="00633319"/>
    <w:rsid w:val="0063335C"/>
    <w:rsid w:val="00633520"/>
    <w:rsid w:val="00633B63"/>
    <w:rsid w:val="006340E0"/>
    <w:rsid w:val="006342AC"/>
    <w:rsid w:val="006342CB"/>
    <w:rsid w:val="0063459D"/>
    <w:rsid w:val="006353ED"/>
    <w:rsid w:val="0063627F"/>
    <w:rsid w:val="00636434"/>
    <w:rsid w:val="0063688C"/>
    <w:rsid w:val="00636D69"/>
    <w:rsid w:val="00636E0E"/>
    <w:rsid w:val="0063773B"/>
    <w:rsid w:val="006378F9"/>
    <w:rsid w:val="006403DE"/>
    <w:rsid w:val="0064071D"/>
    <w:rsid w:val="00640762"/>
    <w:rsid w:val="00641374"/>
    <w:rsid w:val="00642E01"/>
    <w:rsid w:val="00642E1E"/>
    <w:rsid w:val="0064347C"/>
    <w:rsid w:val="00643680"/>
    <w:rsid w:val="006447CC"/>
    <w:rsid w:val="00644844"/>
    <w:rsid w:val="00645CE8"/>
    <w:rsid w:val="0064613C"/>
    <w:rsid w:val="006461D9"/>
    <w:rsid w:val="0064637E"/>
    <w:rsid w:val="00647194"/>
    <w:rsid w:val="00647DD6"/>
    <w:rsid w:val="00647F3B"/>
    <w:rsid w:val="006506EA"/>
    <w:rsid w:val="00650D37"/>
    <w:rsid w:val="0065129F"/>
    <w:rsid w:val="00651A73"/>
    <w:rsid w:val="00652416"/>
    <w:rsid w:val="00653480"/>
    <w:rsid w:val="00653601"/>
    <w:rsid w:val="00654121"/>
    <w:rsid w:val="006564CF"/>
    <w:rsid w:val="006566E2"/>
    <w:rsid w:val="00656CFF"/>
    <w:rsid w:val="00656F61"/>
    <w:rsid w:val="00657AD9"/>
    <w:rsid w:val="00657B2C"/>
    <w:rsid w:val="00657DC4"/>
    <w:rsid w:val="00660018"/>
    <w:rsid w:val="00660CA5"/>
    <w:rsid w:val="00660DDC"/>
    <w:rsid w:val="00660E40"/>
    <w:rsid w:val="00660E77"/>
    <w:rsid w:val="006611A8"/>
    <w:rsid w:val="006611CA"/>
    <w:rsid w:val="006611EA"/>
    <w:rsid w:val="0066183D"/>
    <w:rsid w:val="0066185B"/>
    <w:rsid w:val="0066195A"/>
    <w:rsid w:val="00661D43"/>
    <w:rsid w:val="00661E09"/>
    <w:rsid w:val="006622FC"/>
    <w:rsid w:val="006626AC"/>
    <w:rsid w:val="00662858"/>
    <w:rsid w:val="00662BB8"/>
    <w:rsid w:val="00662E84"/>
    <w:rsid w:val="00663489"/>
    <w:rsid w:val="0066348A"/>
    <w:rsid w:val="00663E54"/>
    <w:rsid w:val="006640BF"/>
    <w:rsid w:val="0066412C"/>
    <w:rsid w:val="00664646"/>
    <w:rsid w:val="00664963"/>
    <w:rsid w:val="00665184"/>
    <w:rsid w:val="00665311"/>
    <w:rsid w:val="00665609"/>
    <w:rsid w:val="00665848"/>
    <w:rsid w:val="006659D9"/>
    <w:rsid w:val="00665F2E"/>
    <w:rsid w:val="00666616"/>
    <w:rsid w:val="0066674C"/>
    <w:rsid w:val="0066761D"/>
    <w:rsid w:val="00667731"/>
    <w:rsid w:val="00667BD9"/>
    <w:rsid w:val="00667D23"/>
    <w:rsid w:val="00667E35"/>
    <w:rsid w:val="006702B8"/>
    <w:rsid w:val="006709A3"/>
    <w:rsid w:val="00670C03"/>
    <w:rsid w:val="0067199A"/>
    <w:rsid w:val="00671D38"/>
    <w:rsid w:val="00672CB8"/>
    <w:rsid w:val="00673611"/>
    <w:rsid w:val="0067368D"/>
    <w:rsid w:val="00673D05"/>
    <w:rsid w:val="00673FCD"/>
    <w:rsid w:val="006741F1"/>
    <w:rsid w:val="00674360"/>
    <w:rsid w:val="00674D9B"/>
    <w:rsid w:val="006753ED"/>
    <w:rsid w:val="00675621"/>
    <w:rsid w:val="00675A4E"/>
    <w:rsid w:val="0067670F"/>
    <w:rsid w:val="00676864"/>
    <w:rsid w:val="006773E0"/>
    <w:rsid w:val="00677555"/>
    <w:rsid w:val="00677BE8"/>
    <w:rsid w:val="00677F7F"/>
    <w:rsid w:val="0068000F"/>
    <w:rsid w:val="006805AE"/>
    <w:rsid w:val="00680ACB"/>
    <w:rsid w:val="00680E5A"/>
    <w:rsid w:val="00680E60"/>
    <w:rsid w:val="006817FC"/>
    <w:rsid w:val="00681A4D"/>
    <w:rsid w:val="00681FA7"/>
    <w:rsid w:val="006834CE"/>
    <w:rsid w:val="006838F6"/>
    <w:rsid w:val="006842BE"/>
    <w:rsid w:val="0068472C"/>
    <w:rsid w:val="00684C04"/>
    <w:rsid w:val="00684E32"/>
    <w:rsid w:val="006859DF"/>
    <w:rsid w:val="00685CEC"/>
    <w:rsid w:val="00685F02"/>
    <w:rsid w:val="0068683F"/>
    <w:rsid w:val="00686884"/>
    <w:rsid w:val="006873F0"/>
    <w:rsid w:val="0069054C"/>
    <w:rsid w:val="00690A27"/>
    <w:rsid w:val="00691155"/>
    <w:rsid w:val="00691500"/>
    <w:rsid w:val="006916D2"/>
    <w:rsid w:val="00691A5A"/>
    <w:rsid w:val="006926D6"/>
    <w:rsid w:val="0069297E"/>
    <w:rsid w:val="00692B95"/>
    <w:rsid w:val="00692BD9"/>
    <w:rsid w:val="00693267"/>
    <w:rsid w:val="00693591"/>
    <w:rsid w:val="006938C3"/>
    <w:rsid w:val="0069460E"/>
    <w:rsid w:val="00694771"/>
    <w:rsid w:val="00694F37"/>
    <w:rsid w:val="0069546D"/>
    <w:rsid w:val="006958A5"/>
    <w:rsid w:val="00695F3B"/>
    <w:rsid w:val="00696087"/>
    <w:rsid w:val="00696269"/>
    <w:rsid w:val="006963D0"/>
    <w:rsid w:val="00696F66"/>
    <w:rsid w:val="00697054"/>
    <w:rsid w:val="0069727B"/>
    <w:rsid w:val="006A0127"/>
    <w:rsid w:val="006A1583"/>
    <w:rsid w:val="006A15CD"/>
    <w:rsid w:val="006A1B1A"/>
    <w:rsid w:val="006A2034"/>
    <w:rsid w:val="006A27D3"/>
    <w:rsid w:val="006A27D6"/>
    <w:rsid w:val="006A284F"/>
    <w:rsid w:val="006A2DF2"/>
    <w:rsid w:val="006A33F4"/>
    <w:rsid w:val="006A3DD3"/>
    <w:rsid w:val="006A3DF2"/>
    <w:rsid w:val="006A491D"/>
    <w:rsid w:val="006A4A22"/>
    <w:rsid w:val="006A4F43"/>
    <w:rsid w:val="006A55B4"/>
    <w:rsid w:val="006A754A"/>
    <w:rsid w:val="006A7871"/>
    <w:rsid w:val="006B01FD"/>
    <w:rsid w:val="006B0558"/>
    <w:rsid w:val="006B0F63"/>
    <w:rsid w:val="006B1B10"/>
    <w:rsid w:val="006B1BB4"/>
    <w:rsid w:val="006B23A0"/>
    <w:rsid w:val="006B28E6"/>
    <w:rsid w:val="006B35BB"/>
    <w:rsid w:val="006B38A1"/>
    <w:rsid w:val="006B3CB4"/>
    <w:rsid w:val="006B3D73"/>
    <w:rsid w:val="006B3E20"/>
    <w:rsid w:val="006B403A"/>
    <w:rsid w:val="006B4200"/>
    <w:rsid w:val="006B425B"/>
    <w:rsid w:val="006B4A0C"/>
    <w:rsid w:val="006B4C92"/>
    <w:rsid w:val="006B592B"/>
    <w:rsid w:val="006B5DF1"/>
    <w:rsid w:val="006B6D7D"/>
    <w:rsid w:val="006B743C"/>
    <w:rsid w:val="006B7A75"/>
    <w:rsid w:val="006B7CCA"/>
    <w:rsid w:val="006C0280"/>
    <w:rsid w:val="006C0478"/>
    <w:rsid w:val="006C1578"/>
    <w:rsid w:val="006C1677"/>
    <w:rsid w:val="006C16A1"/>
    <w:rsid w:val="006C1977"/>
    <w:rsid w:val="006C1BAE"/>
    <w:rsid w:val="006C202C"/>
    <w:rsid w:val="006C2094"/>
    <w:rsid w:val="006C21D4"/>
    <w:rsid w:val="006C2621"/>
    <w:rsid w:val="006C3160"/>
    <w:rsid w:val="006C3355"/>
    <w:rsid w:val="006C34B9"/>
    <w:rsid w:val="006C3AB2"/>
    <w:rsid w:val="006C43B6"/>
    <w:rsid w:val="006C5053"/>
    <w:rsid w:val="006C5914"/>
    <w:rsid w:val="006C5CF6"/>
    <w:rsid w:val="006C5DA1"/>
    <w:rsid w:val="006C5FA6"/>
    <w:rsid w:val="006C6148"/>
    <w:rsid w:val="006C6223"/>
    <w:rsid w:val="006C64A7"/>
    <w:rsid w:val="006C65AE"/>
    <w:rsid w:val="006C6A25"/>
    <w:rsid w:val="006C70A4"/>
    <w:rsid w:val="006C70B1"/>
    <w:rsid w:val="006D00AA"/>
    <w:rsid w:val="006D05C0"/>
    <w:rsid w:val="006D0B1C"/>
    <w:rsid w:val="006D11B6"/>
    <w:rsid w:val="006D11CF"/>
    <w:rsid w:val="006D196D"/>
    <w:rsid w:val="006D1B20"/>
    <w:rsid w:val="006D2013"/>
    <w:rsid w:val="006D2134"/>
    <w:rsid w:val="006D244C"/>
    <w:rsid w:val="006D2592"/>
    <w:rsid w:val="006D2A33"/>
    <w:rsid w:val="006D3877"/>
    <w:rsid w:val="006D3C3F"/>
    <w:rsid w:val="006D3FCB"/>
    <w:rsid w:val="006D4110"/>
    <w:rsid w:val="006D4135"/>
    <w:rsid w:val="006D455E"/>
    <w:rsid w:val="006D4ACC"/>
    <w:rsid w:val="006D4EC0"/>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4B69"/>
    <w:rsid w:val="006E5D06"/>
    <w:rsid w:val="006E5F95"/>
    <w:rsid w:val="006E6A20"/>
    <w:rsid w:val="006E6F6E"/>
    <w:rsid w:val="006E719C"/>
    <w:rsid w:val="006E71DD"/>
    <w:rsid w:val="006E7729"/>
    <w:rsid w:val="006F03D3"/>
    <w:rsid w:val="006F108D"/>
    <w:rsid w:val="006F1529"/>
    <w:rsid w:val="006F19EE"/>
    <w:rsid w:val="006F212C"/>
    <w:rsid w:val="006F2300"/>
    <w:rsid w:val="006F2D16"/>
    <w:rsid w:val="006F2EFB"/>
    <w:rsid w:val="006F3DF7"/>
    <w:rsid w:val="006F40F1"/>
    <w:rsid w:val="006F56E1"/>
    <w:rsid w:val="006F6F55"/>
    <w:rsid w:val="006F7EA3"/>
    <w:rsid w:val="0070007C"/>
    <w:rsid w:val="007001F8"/>
    <w:rsid w:val="007009E6"/>
    <w:rsid w:val="007013D3"/>
    <w:rsid w:val="00701A35"/>
    <w:rsid w:val="007020A9"/>
    <w:rsid w:val="00702442"/>
    <w:rsid w:val="0070342A"/>
    <w:rsid w:val="0070429F"/>
    <w:rsid w:val="0070538E"/>
    <w:rsid w:val="0070564B"/>
    <w:rsid w:val="00705CC1"/>
    <w:rsid w:val="00706D2C"/>
    <w:rsid w:val="00706DA3"/>
    <w:rsid w:val="00707006"/>
    <w:rsid w:val="007074E0"/>
    <w:rsid w:val="00710696"/>
    <w:rsid w:val="007108E8"/>
    <w:rsid w:val="00710CF0"/>
    <w:rsid w:val="00710F54"/>
    <w:rsid w:val="0071119F"/>
    <w:rsid w:val="00711DC3"/>
    <w:rsid w:val="007129F7"/>
    <w:rsid w:val="00712AC6"/>
    <w:rsid w:val="00712FB3"/>
    <w:rsid w:val="0071331D"/>
    <w:rsid w:val="00713438"/>
    <w:rsid w:val="00713F1E"/>
    <w:rsid w:val="00713FBD"/>
    <w:rsid w:val="00714DB1"/>
    <w:rsid w:val="00714FC1"/>
    <w:rsid w:val="007154C4"/>
    <w:rsid w:val="00715864"/>
    <w:rsid w:val="007158BA"/>
    <w:rsid w:val="0071598D"/>
    <w:rsid w:val="00715BC5"/>
    <w:rsid w:val="00715DBD"/>
    <w:rsid w:val="00716128"/>
    <w:rsid w:val="00716534"/>
    <w:rsid w:val="007167FE"/>
    <w:rsid w:val="00716F0A"/>
    <w:rsid w:val="00717E0B"/>
    <w:rsid w:val="00717E9B"/>
    <w:rsid w:val="0072014E"/>
    <w:rsid w:val="00720555"/>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6ABD"/>
    <w:rsid w:val="00727446"/>
    <w:rsid w:val="00727590"/>
    <w:rsid w:val="00727664"/>
    <w:rsid w:val="0073170C"/>
    <w:rsid w:val="00732379"/>
    <w:rsid w:val="007325E9"/>
    <w:rsid w:val="0073263E"/>
    <w:rsid w:val="0073309A"/>
    <w:rsid w:val="00733CD6"/>
    <w:rsid w:val="007340BB"/>
    <w:rsid w:val="00734280"/>
    <w:rsid w:val="00734572"/>
    <w:rsid w:val="00734D31"/>
    <w:rsid w:val="00735FB4"/>
    <w:rsid w:val="007362D5"/>
    <w:rsid w:val="00736F3A"/>
    <w:rsid w:val="007371A4"/>
    <w:rsid w:val="0073774C"/>
    <w:rsid w:val="00737A97"/>
    <w:rsid w:val="007419E4"/>
    <w:rsid w:val="00741D48"/>
    <w:rsid w:val="0074319B"/>
    <w:rsid w:val="00743CE5"/>
    <w:rsid w:val="00743FA7"/>
    <w:rsid w:val="0074489A"/>
    <w:rsid w:val="00744F70"/>
    <w:rsid w:val="00745AE5"/>
    <w:rsid w:val="00745DB8"/>
    <w:rsid w:val="00746137"/>
    <w:rsid w:val="007461FD"/>
    <w:rsid w:val="0074670F"/>
    <w:rsid w:val="007468B1"/>
    <w:rsid w:val="00746AAC"/>
    <w:rsid w:val="00746CA1"/>
    <w:rsid w:val="00746CAC"/>
    <w:rsid w:val="00747280"/>
    <w:rsid w:val="00747600"/>
    <w:rsid w:val="0074760C"/>
    <w:rsid w:val="007477B0"/>
    <w:rsid w:val="00747BCF"/>
    <w:rsid w:val="0075019F"/>
    <w:rsid w:val="0075064D"/>
    <w:rsid w:val="007507F8"/>
    <w:rsid w:val="00751878"/>
    <w:rsid w:val="00751BEA"/>
    <w:rsid w:val="00752287"/>
    <w:rsid w:val="00752C30"/>
    <w:rsid w:val="00753275"/>
    <w:rsid w:val="00753677"/>
    <w:rsid w:val="00753824"/>
    <w:rsid w:val="00754501"/>
    <w:rsid w:val="007548BC"/>
    <w:rsid w:val="00754A42"/>
    <w:rsid w:val="00754C82"/>
    <w:rsid w:val="00754EAE"/>
    <w:rsid w:val="00754FD1"/>
    <w:rsid w:val="00755061"/>
    <w:rsid w:val="00755EAC"/>
    <w:rsid w:val="0075651E"/>
    <w:rsid w:val="00756535"/>
    <w:rsid w:val="00757789"/>
    <w:rsid w:val="00757A5F"/>
    <w:rsid w:val="00757E61"/>
    <w:rsid w:val="00757E96"/>
    <w:rsid w:val="007600C8"/>
    <w:rsid w:val="00760112"/>
    <w:rsid w:val="0076012F"/>
    <w:rsid w:val="00761337"/>
    <w:rsid w:val="007613F1"/>
    <w:rsid w:val="00761C85"/>
    <w:rsid w:val="00763DF9"/>
    <w:rsid w:val="007641BF"/>
    <w:rsid w:val="0076447A"/>
    <w:rsid w:val="00764498"/>
    <w:rsid w:val="007646ED"/>
    <w:rsid w:val="0076474C"/>
    <w:rsid w:val="00764BA2"/>
    <w:rsid w:val="00764DB5"/>
    <w:rsid w:val="007655C4"/>
    <w:rsid w:val="007661B3"/>
    <w:rsid w:val="00766345"/>
    <w:rsid w:val="00766443"/>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0E"/>
    <w:rsid w:val="00774A8E"/>
    <w:rsid w:val="00774F6F"/>
    <w:rsid w:val="00775736"/>
    <w:rsid w:val="00775C45"/>
    <w:rsid w:val="007761EC"/>
    <w:rsid w:val="00777269"/>
    <w:rsid w:val="007773C5"/>
    <w:rsid w:val="00777496"/>
    <w:rsid w:val="00777696"/>
    <w:rsid w:val="0077784E"/>
    <w:rsid w:val="007778C1"/>
    <w:rsid w:val="00777A0F"/>
    <w:rsid w:val="00777D09"/>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4BA2"/>
    <w:rsid w:val="00784E05"/>
    <w:rsid w:val="00785FF1"/>
    <w:rsid w:val="007861D5"/>
    <w:rsid w:val="0078696D"/>
    <w:rsid w:val="00786993"/>
    <w:rsid w:val="00786CE3"/>
    <w:rsid w:val="00787DE0"/>
    <w:rsid w:val="00787F8A"/>
    <w:rsid w:val="00787FD0"/>
    <w:rsid w:val="007904FB"/>
    <w:rsid w:val="0079054C"/>
    <w:rsid w:val="00790A3F"/>
    <w:rsid w:val="00790EF0"/>
    <w:rsid w:val="0079100F"/>
    <w:rsid w:val="007910BB"/>
    <w:rsid w:val="0079169B"/>
    <w:rsid w:val="00791862"/>
    <w:rsid w:val="00791A72"/>
    <w:rsid w:val="00791C21"/>
    <w:rsid w:val="00791CE3"/>
    <w:rsid w:val="00791EB9"/>
    <w:rsid w:val="00792165"/>
    <w:rsid w:val="007921B1"/>
    <w:rsid w:val="00792730"/>
    <w:rsid w:val="007927AB"/>
    <w:rsid w:val="007927EA"/>
    <w:rsid w:val="00792FFB"/>
    <w:rsid w:val="0079306E"/>
    <w:rsid w:val="00794EE1"/>
    <w:rsid w:val="007950B3"/>
    <w:rsid w:val="00795AC4"/>
    <w:rsid w:val="00795EFD"/>
    <w:rsid w:val="00796E4F"/>
    <w:rsid w:val="00797B59"/>
    <w:rsid w:val="00797CBE"/>
    <w:rsid w:val="007A0973"/>
    <w:rsid w:val="007A0CA5"/>
    <w:rsid w:val="007A1A88"/>
    <w:rsid w:val="007A1E58"/>
    <w:rsid w:val="007A2018"/>
    <w:rsid w:val="007A2CFA"/>
    <w:rsid w:val="007A3599"/>
    <w:rsid w:val="007A36A8"/>
    <w:rsid w:val="007A37F7"/>
    <w:rsid w:val="007A4043"/>
    <w:rsid w:val="007A4377"/>
    <w:rsid w:val="007A4B2F"/>
    <w:rsid w:val="007A4DF5"/>
    <w:rsid w:val="007A52BA"/>
    <w:rsid w:val="007A5748"/>
    <w:rsid w:val="007A57C4"/>
    <w:rsid w:val="007A5CD9"/>
    <w:rsid w:val="007A5FE3"/>
    <w:rsid w:val="007A64BA"/>
    <w:rsid w:val="007A6636"/>
    <w:rsid w:val="007A6A3E"/>
    <w:rsid w:val="007A6DEC"/>
    <w:rsid w:val="007A6F85"/>
    <w:rsid w:val="007A7387"/>
    <w:rsid w:val="007A75BB"/>
    <w:rsid w:val="007A79C4"/>
    <w:rsid w:val="007A7A10"/>
    <w:rsid w:val="007A7F41"/>
    <w:rsid w:val="007B0169"/>
    <w:rsid w:val="007B0719"/>
    <w:rsid w:val="007B07ED"/>
    <w:rsid w:val="007B085E"/>
    <w:rsid w:val="007B0BF3"/>
    <w:rsid w:val="007B0C6C"/>
    <w:rsid w:val="007B13F9"/>
    <w:rsid w:val="007B1A32"/>
    <w:rsid w:val="007B1B28"/>
    <w:rsid w:val="007B222C"/>
    <w:rsid w:val="007B2243"/>
    <w:rsid w:val="007B2434"/>
    <w:rsid w:val="007B2A43"/>
    <w:rsid w:val="007B2D4E"/>
    <w:rsid w:val="007B2F5D"/>
    <w:rsid w:val="007B32B8"/>
    <w:rsid w:val="007B348B"/>
    <w:rsid w:val="007B3FB6"/>
    <w:rsid w:val="007B466D"/>
    <w:rsid w:val="007B4C6F"/>
    <w:rsid w:val="007B501A"/>
    <w:rsid w:val="007B5831"/>
    <w:rsid w:val="007B5AA4"/>
    <w:rsid w:val="007B605F"/>
    <w:rsid w:val="007B6099"/>
    <w:rsid w:val="007B6802"/>
    <w:rsid w:val="007B6C36"/>
    <w:rsid w:val="007B6FCF"/>
    <w:rsid w:val="007B7163"/>
    <w:rsid w:val="007B7B49"/>
    <w:rsid w:val="007C0147"/>
    <w:rsid w:val="007C0D80"/>
    <w:rsid w:val="007C2044"/>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CEE"/>
    <w:rsid w:val="007D2FEC"/>
    <w:rsid w:val="007D342A"/>
    <w:rsid w:val="007D3922"/>
    <w:rsid w:val="007D3B3B"/>
    <w:rsid w:val="007D3DA0"/>
    <w:rsid w:val="007D4C64"/>
    <w:rsid w:val="007D524D"/>
    <w:rsid w:val="007D584C"/>
    <w:rsid w:val="007D5CB7"/>
    <w:rsid w:val="007D647A"/>
    <w:rsid w:val="007D6925"/>
    <w:rsid w:val="007D7088"/>
    <w:rsid w:val="007D7CD0"/>
    <w:rsid w:val="007D7CF1"/>
    <w:rsid w:val="007D7F6F"/>
    <w:rsid w:val="007E0136"/>
    <w:rsid w:val="007E0AC7"/>
    <w:rsid w:val="007E0F60"/>
    <w:rsid w:val="007E144C"/>
    <w:rsid w:val="007E1927"/>
    <w:rsid w:val="007E1C09"/>
    <w:rsid w:val="007E1FC5"/>
    <w:rsid w:val="007E2211"/>
    <w:rsid w:val="007E2600"/>
    <w:rsid w:val="007E2794"/>
    <w:rsid w:val="007E2C7E"/>
    <w:rsid w:val="007E3D98"/>
    <w:rsid w:val="007E42AC"/>
    <w:rsid w:val="007E48FF"/>
    <w:rsid w:val="007E5AA9"/>
    <w:rsid w:val="007E62D2"/>
    <w:rsid w:val="007E62DA"/>
    <w:rsid w:val="007E65AC"/>
    <w:rsid w:val="007E6F5C"/>
    <w:rsid w:val="007E7335"/>
    <w:rsid w:val="007E7836"/>
    <w:rsid w:val="007E7939"/>
    <w:rsid w:val="007F062F"/>
    <w:rsid w:val="007F0B6D"/>
    <w:rsid w:val="007F0E7C"/>
    <w:rsid w:val="007F0EF4"/>
    <w:rsid w:val="007F156A"/>
    <w:rsid w:val="007F185B"/>
    <w:rsid w:val="007F1D26"/>
    <w:rsid w:val="007F2185"/>
    <w:rsid w:val="007F2275"/>
    <w:rsid w:val="007F2D13"/>
    <w:rsid w:val="007F2D8F"/>
    <w:rsid w:val="007F360C"/>
    <w:rsid w:val="007F37FB"/>
    <w:rsid w:val="007F392F"/>
    <w:rsid w:val="007F4812"/>
    <w:rsid w:val="007F4952"/>
    <w:rsid w:val="007F4C51"/>
    <w:rsid w:val="007F4D22"/>
    <w:rsid w:val="007F568A"/>
    <w:rsid w:val="007F56C2"/>
    <w:rsid w:val="007F5A2D"/>
    <w:rsid w:val="007F5BAA"/>
    <w:rsid w:val="007F5DE8"/>
    <w:rsid w:val="007F6F9D"/>
    <w:rsid w:val="007F7614"/>
    <w:rsid w:val="008006FA"/>
    <w:rsid w:val="0080083E"/>
    <w:rsid w:val="00800957"/>
    <w:rsid w:val="00800ECE"/>
    <w:rsid w:val="00800F1F"/>
    <w:rsid w:val="00801064"/>
    <w:rsid w:val="0080109A"/>
    <w:rsid w:val="00801365"/>
    <w:rsid w:val="00801A44"/>
    <w:rsid w:val="008020F2"/>
    <w:rsid w:val="00802D4D"/>
    <w:rsid w:val="0080320A"/>
    <w:rsid w:val="0080372B"/>
    <w:rsid w:val="0080391B"/>
    <w:rsid w:val="00804777"/>
    <w:rsid w:val="00804A3A"/>
    <w:rsid w:val="00804B67"/>
    <w:rsid w:val="00804C08"/>
    <w:rsid w:val="00805C44"/>
    <w:rsid w:val="00806455"/>
    <w:rsid w:val="00807B73"/>
    <w:rsid w:val="00807BA4"/>
    <w:rsid w:val="00810579"/>
    <w:rsid w:val="00811004"/>
    <w:rsid w:val="0081151C"/>
    <w:rsid w:val="008116BB"/>
    <w:rsid w:val="00811EEF"/>
    <w:rsid w:val="008122C0"/>
    <w:rsid w:val="008126CF"/>
    <w:rsid w:val="00812E63"/>
    <w:rsid w:val="00812EA5"/>
    <w:rsid w:val="00813018"/>
    <w:rsid w:val="008133E2"/>
    <w:rsid w:val="008136E4"/>
    <w:rsid w:val="008138B1"/>
    <w:rsid w:val="00813F5A"/>
    <w:rsid w:val="0081462A"/>
    <w:rsid w:val="00814C4F"/>
    <w:rsid w:val="008160FB"/>
    <w:rsid w:val="00816337"/>
    <w:rsid w:val="00816530"/>
    <w:rsid w:val="00817712"/>
    <w:rsid w:val="008204FD"/>
    <w:rsid w:val="00820630"/>
    <w:rsid w:val="00822320"/>
    <w:rsid w:val="008227B0"/>
    <w:rsid w:val="0082307C"/>
    <w:rsid w:val="00823239"/>
    <w:rsid w:val="0082323B"/>
    <w:rsid w:val="0082347A"/>
    <w:rsid w:val="008239DB"/>
    <w:rsid w:val="008242EE"/>
    <w:rsid w:val="0082480D"/>
    <w:rsid w:val="00825345"/>
    <w:rsid w:val="00825A33"/>
    <w:rsid w:val="00825D5A"/>
    <w:rsid w:val="00825E30"/>
    <w:rsid w:val="008264CD"/>
    <w:rsid w:val="00826556"/>
    <w:rsid w:val="00827503"/>
    <w:rsid w:val="008278B8"/>
    <w:rsid w:val="00830174"/>
    <w:rsid w:val="00830679"/>
    <w:rsid w:val="00830834"/>
    <w:rsid w:val="00830921"/>
    <w:rsid w:val="00830A86"/>
    <w:rsid w:val="00830C2E"/>
    <w:rsid w:val="00831004"/>
    <w:rsid w:val="0083154F"/>
    <w:rsid w:val="00831707"/>
    <w:rsid w:val="00831A5A"/>
    <w:rsid w:val="008321AF"/>
    <w:rsid w:val="0083222C"/>
    <w:rsid w:val="00832C19"/>
    <w:rsid w:val="008331B1"/>
    <w:rsid w:val="00833384"/>
    <w:rsid w:val="00834970"/>
    <w:rsid w:val="00834973"/>
    <w:rsid w:val="00834E3B"/>
    <w:rsid w:val="00835601"/>
    <w:rsid w:val="008356B8"/>
    <w:rsid w:val="008363D5"/>
    <w:rsid w:val="008363F1"/>
    <w:rsid w:val="008368EF"/>
    <w:rsid w:val="00836B39"/>
    <w:rsid w:val="00836C63"/>
    <w:rsid w:val="00836ECC"/>
    <w:rsid w:val="00837D48"/>
    <w:rsid w:val="00837ECC"/>
    <w:rsid w:val="00837EE8"/>
    <w:rsid w:val="00840058"/>
    <w:rsid w:val="00840563"/>
    <w:rsid w:val="00841675"/>
    <w:rsid w:val="00841D60"/>
    <w:rsid w:val="00841E08"/>
    <w:rsid w:val="00841F06"/>
    <w:rsid w:val="00841F46"/>
    <w:rsid w:val="008422F6"/>
    <w:rsid w:val="008428F3"/>
    <w:rsid w:val="00842B45"/>
    <w:rsid w:val="00842C12"/>
    <w:rsid w:val="0084309E"/>
    <w:rsid w:val="00843682"/>
    <w:rsid w:val="00843945"/>
    <w:rsid w:val="00843A8A"/>
    <w:rsid w:val="0084423C"/>
    <w:rsid w:val="00844381"/>
    <w:rsid w:val="00844540"/>
    <w:rsid w:val="0084471B"/>
    <w:rsid w:val="00844B13"/>
    <w:rsid w:val="0084582B"/>
    <w:rsid w:val="0084584F"/>
    <w:rsid w:val="00845C13"/>
    <w:rsid w:val="008461BC"/>
    <w:rsid w:val="008465AA"/>
    <w:rsid w:val="00846B5C"/>
    <w:rsid w:val="00847056"/>
    <w:rsid w:val="0084722B"/>
    <w:rsid w:val="008474F9"/>
    <w:rsid w:val="008475BF"/>
    <w:rsid w:val="00850213"/>
    <w:rsid w:val="00850C65"/>
    <w:rsid w:val="00850DF9"/>
    <w:rsid w:val="00851104"/>
    <w:rsid w:val="008512BD"/>
    <w:rsid w:val="008515BE"/>
    <w:rsid w:val="00851775"/>
    <w:rsid w:val="00851F7E"/>
    <w:rsid w:val="00851FC8"/>
    <w:rsid w:val="0085246D"/>
    <w:rsid w:val="00852BC7"/>
    <w:rsid w:val="00852CF5"/>
    <w:rsid w:val="0085364B"/>
    <w:rsid w:val="008536E0"/>
    <w:rsid w:val="00853DC4"/>
    <w:rsid w:val="00854EC7"/>
    <w:rsid w:val="00855114"/>
    <w:rsid w:val="00855C15"/>
    <w:rsid w:val="00856003"/>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D86"/>
    <w:rsid w:val="00862DA4"/>
    <w:rsid w:val="00862FC4"/>
    <w:rsid w:val="00863A98"/>
    <w:rsid w:val="00863EEC"/>
    <w:rsid w:val="00863FA3"/>
    <w:rsid w:val="00864202"/>
    <w:rsid w:val="00864518"/>
    <w:rsid w:val="00864BE4"/>
    <w:rsid w:val="00865974"/>
    <w:rsid w:val="00865B71"/>
    <w:rsid w:val="00866059"/>
    <w:rsid w:val="00866D11"/>
    <w:rsid w:val="00867473"/>
    <w:rsid w:val="00867969"/>
    <w:rsid w:val="00867D9A"/>
    <w:rsid w:val="00867F76"/>
    <w:rsid w:val="00870726"/>
    <w:rsid w:val="00870B37"/>
    <w:rsid w:val="00871065"/>
    <w:rsid w:val="00871487"/>
    <w:rsid w:val="008714D8"/>
    <w:rsid w:val="008717D1"/>
    <w:rsid w:val="008718B8"/>
    <w:rsid w:val="0087210A"/>
    <w:rsid w:val="008722D9"/>
    <w:rsid w:val="008727EC"/>
    <w:rsid w:val="00872EAA"/>
    <w:rsid w:val="0087312A"/>
    <w:rsid w:val="0087313D"/>
    <w:rsid w:val="008745BE"/>
    <w:rsid w:val="00874CBC"/>
    <w:rsid w:val="00874D12"/>
    <w:rsid w:val="00875207"/>
    <w:rsid w:val="00876CA0"/>
    <w:rsid w:val="00877121"/>
    <w:rsid w:val="008771B1"/>
    <w:rsid w:val="0087726B"/>
    <w:rsid w:val="00877961"/>
    <w:rsid w:val="00877A32"/>
    <w:rsid w:val="00880405"/>
    <w:rsid w:val="00880489"/>
    <w:rsid w:val="008808F4"/>
    <w:rsid w:val="00880AB8"/>
    <w:rsid w:val="00880C4A"/>
    <w:rsid w:val="00880D6D"/>
    <w:rsid w:val="0088165C"/>
    <w:rsid w:val="00881ABF"/>
    <w:rsid w:val="00881D8D"/>
    <w:rsid w:val="0088270D"/>
    <w:rsid w:val="00882BA8"/>
    <w:rsid w:val="00882CAC"/>
    <w:rsid w:val="00882E5A"/>
    <w:rsid w:val="008839A9"/>
    <w:rsid w:val="00885150"/>
    <w:rsid w:val="0088522B"/>
    <w:rsid w:val="008852B0"/>
    <w:rsid w:val="008852D8"/>
    <w:rsid w:val="00885539"/>
    <w:rsid w:val="008855EF"/>
    <w:rsid w:val="0088577B"/>
    <w:rsid w:val="0088589B"/>
    <w:rsid w:val="00885CC0"/>
    <w:rsid w:val="00885E3A"/>
    <w:rsid w:val="00885E44"/>
    <w:rsid w:val="00885F59"/>
    <w:rsid w:val="008867FE"/>
    <w:rsid w:val="00886924"/>
    <w:rsid w:val="00886A33"/>
    <w:rsid w:val="00886C1B"/>
    <w:rsid w:val="00887361"/>
    <w:rsid w:val="00887466"/>
    <w:rsid w:val="0088748D"/>
    <w:rsid w:val="008877B7"/>
    <w:rsid w:val="00887D46"/>
    <w:rsid w:val="00887FA3"/>
    <w:rsid w:val="00890299"/>
    <w:rsid w:val="00890B4A"/>
    <w:rsid w:val="00890F9A"/>
    <w:rsid w:val="008917DB"/>
    <w:rsid w:val="00891E1B"/>
    <w:rsid w:val="00891F5C"/>
    <w:rsid w:val="0089250F"/>
    <w:rsid w:val="00893400"/>
    <w:rsid w:val="008934E1"/>
    <w:rsid w:val="00893EB2"/>
    <w:rsid w:val="00894315"/>
    <w:rsid w:val="00894AB9"/>
    <w:rsid w:val="00894B2A"/>
    <w:rsid w:val="0089587C"/>
    <w:rsid w:val="008958A9"/>
    <w:rsid w:val="00896C46"/>
    <w:rsid w:val="00896F59"/>
    <w:rsid w:val="0089777B"/>
    <w:rsid w:val="00897A4D"/>
    <w:rsid w:val="00897ECC"/>
    <w:rsid w:val="008A0359"/>
    <w:rsid w:val="008A08CC"/>
    <w:rsid w:val="008A0AED"/>
    <w:rsid w:val="008A0DFB"/>
    <w:rsid w:val="008A2520"/>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AAE"/>
    <w:rsid w:val="008B2EDB"/>
    <w:rsid w:val="008B3424"/>
    <w:rsid w:val="008B3AE7"/>
    <w:rsid w:val="008B4B30"/>
    <w:rsid w:val="008B4C1B"/>
    <w:rsid w:val="008B5408"/>
    <w:rsid w:val="008B59D1"/>
    <w:rsid w:val="008B5B7D"/>
    <w:rsid w:val="008B5FA7"/>
    <w:rsid w:val="008B627E"/>
    <w:rsid w:val="008B69E0"/>
    <w:rsid w:val="008B7136"/>
    <w:rsid w:val="008B75AF"/>
    <w:rsid w:val="008B768F"/>
    <w:rsid w:val="008B7942"/>
    <w:rsid w:val="008C028D"/>
    <w:rsid w:val="008C0493"/>
    <w:rsid w:val="008C07B6"/>
    <w:rsid w:val="008C0E0C"/>
    <w:rsid w:val="008C1BA1"/>
    <w:rsid w:val="008C2386"/>
    <w:rsid w:val="008C2474"/>
    <w:rsid w:val="008C2A66"/>
    <w:rsid w:val="008C2F1D"/>
    <w:rsid w:val="008C32C9"/>
    <w:rsid w:val="008C39D5"/>
    <w:rsid w:val="008C3B3E"/>
    <w:rsid w:val="008C3C9C"/>
    <w:rsid w:val="008C48DA"/>
    <w:rsid w:val="008C4F75"/>
    <w:rsid w:val="008C5D2E"/>
    <w:rsid w:val="008C5DA4"/>
    <w:rsid w:val="008C5EE6"/>
    <w:rsid w:val="008C62CC"/>
    <w:rsid w:val="008C6973"/>
    <w:rsid w:val="008C697D"/>
    <w:rsid w:val="008C6B02"/>
    <w:rsid w:val="008C6B67"/>
    <w:rsid w:val="008C6B9F"/>
    <w:rsid w:val="008C6D7A"/>
    <w:rsid w:val="008C7160"/>
    <w:rsid w:val="008C76D7"/>
    <w:rsid w:val="008C7A34"/>
    <w:rsid w:val="008D0567"/>
    <w:rsid w:val="008D0925"/>
    <w:rsid w:val="008D0CF6"/>
    <w:rsid w:val="008D1694"/>
    <w:rsid w:val="008D1A86"/>
    <w:rsid w:val="008D228D"/>
    <w:rsid w:val="008D23B0"/>
    <w:rsid w:val="008D2632"/>
    <w:rsid w:val="008D305A"/>
    <w:rsid w:val="008D3D82"/>
    <w:rsid w:val="008D536B"/>
    <w:rsid w:val="008D587E"/>
    <w:rsid w:val="008D5BD2"/>
    <w:rsid w:val="008D61D0"/>
    <w:rsid w:val="008D66CE"/>
    <w:rsid w:val="008D6F58"/>
    <w:rsid w:val="008D7C15"/>
    <w:rsid w:val="008D7DC5"/>
    <w:rsid w:val="008E01E7"/>
    <w:rsid w:val="008E03C0"/>
    <w:rsid w:val="008E084F"/>
    <w:rsid w:val="008E09D2"/>
    <w:rsid w:val="008E0C53"/>
    <w:rsid w:val="008E0C79"/>
    <w:rsid w:val="008E0DC5"/>
    <w:rsid w:val="008E100F"/>
    <w:rsid w:val="008E1A41"/>
    <w:rsid w:val="008E1CD9"/>
    <w:rsid w:val="008E24C7"/>
    <w:rsid w:val="008E3139"/>
    <w:rsid w:val="008E3361"/>
    <w:rsid w:val="008E3481"/>
    <w:rsid w:val="008E35C3"/>
    <w:rsid w:val="008E415E"/>
    <w:rsid w:val="008E44D0"/>
    <w:rsid w:val="008E45EF"/>
    <w:rsid w:val="008E46A6"/>
    <w:rsid w:val="008E4880"/>
    <w:rsid w:val="008E4929"/>
    <w:rsid w:val="008E4CD8"/>
    <w:rsid w:val="008E4EBE"/>
    <w:rsid w:val="008E50C4"/>
    <w:rsid w:val="008E6FB1"/>
    <w:rsid w:val="008E74DB"/>
    <w:rsid w:val="008F020D"/>
    <w:rsid w:val="008F033E"/>
    <w:rsid w:val="008F067D"/>
    <w:rsid w:val="008F09CE"/>
    <w:rsid w:val="008F0C31"/>
    <w:rsid w:val="008F0E7F"/>
    <w:rsid w:val="008F0E99"/>
    <w:rsid w:val="008F0F3D"/>
    <w:rsid w:val="008F13B3"/>
    <w:rsid w:val="008F1ABA"/>
    <w:rsid w:val="008F1D62"/>
    <w:rsid w:val="008F2107"/>
    <w:rsid w:val="008F2371"/>
    <w:rsid w:val="008F2BFF"/>
    <w:rsid w:val="008F302B"/>
    <w:rsid w:val="008F3089"/>
    <w:rsid w:val="008F3364"/>
    <w:rsid w:val="008F3A6A"/>
    <w:rsid w:val="008F3EA8"/>
    <w:rsid w:val="008F4ACD"/>
    <w:rsid w:val="008F63B0"/>
    <w:rsid w:val="008F6BF8"/>
    <w:rsid w:val="008F6DC6"/>
    <w:rsid w:val="008F7253"/>
    <w:rsid w:val="008F7304"/>
    <w:rsid w:val="008F7553"/>
    <w:rsid w:val="008F7A36"/>
    <w:rsid w:val="008F7CC2"/>
    <w:rsid w:val="00900023"/>
    <w:rsid w:val="00900521"/>
    <w:rsid w:val="00900A12"/>
    <w:rsid w:val="00900AF7"/>
    <w:rsid w:val="00900B62"/>
    <w:rsid w:val="009013BC"/>
    <w:rsid w:val="00901EB7"/>
    <w:rsid w:val="0090240B"/>
    <w:rsid w:val="009027E8"/>
    <w:rsid w:val="00902C22"/>
    <w:rsid w:val="0090312A"/>
    <w:rsid w:val="00904E9A"/>
    <w:rsid w:val="00905735"/>
    <w:rsid w:val="00905B1A"/>
    <w:rsid w:val="00905E42"/>
    <w:rsid w:val="00905E99"/>
    <w:rsid w:val="00905F9D"/>
    <w:rsid w:val="009061FC"/>
    <w:rsid w:val="0090692E"/>
    <w:rsid w:val="0090694F"/>
    <w:rsid w:val="00906B80"/>
    <w:rsid w:val="00906CD4"/>
    <w:rsid w:val="00906EC2"/>
    <w:rsid w:val="00907455"/>
    <w:rsid w:val="00907764"/>
    <w:rsid w:val="0091000A"/>
    <w:rsid w:val="009102AB"/>
    <w:rsid w:val="009104D4"/>
    <w:rsid w:val="00911841"/>
    <w:rsid w:val="00911C35"/>
    <w:rsid w:val="00911D7B"/>
    <w:rsid w:val="009144C1"/>
    <w:rsid w:val="00914F32"/>
    <w:rsid w:val="0091500A"/>
    <w:rsid w:val="009152FA"/>
    <w:rsid w:val="0091555F"/>
    <w:rsid w:val="0091564E"/>
    <w:rsid w:val="0091571A"/>
    <w:rsid w:val="0091590B"/>
    <w:rsid w:val="00915B3B"/>
    <w:rsid w:val="00916312"/>
    <w:rsid w:val="009164D2"/>
    <w:rsid w:val="00916A5D"/>
    <w:rsid w:val="009178CD"/>
    <w:rsid w:val="00917A2E"/>
    <w:rsid w:val="0092162E"/>
    <w:rsid w:val="00921B02"/>
    <w:rsid w:val="00921ED3"/>
    <w:rsid w:val="009220C7"/>
    <w:rsid w:val="00922253"/>
    <w:rsid w:val="009222EA"/>
    <w:rsid w:val="009224E8"/>
    <w:rsid w:val="00922887"/>
    <w:rsid w:val="0092307B"/>
    <w:rsid w:val="00924D0B"/>
    <w:rsid w:val="00925577"/>
    <w:rsid w:val="00926304"/>
    <w:rsid w:val="00926A83"/>
    <w:rsid w:val="00926BBD"/>
    <w:rsid w:val="00927CD8"/>
    <w:rsid w:val="00930099"/>
    <w:rsid w:val="00930399"/>
    <w:rsid w:val="009308DA"/>
    <w:rsid w:val="00930CC7"/>
    <w:rsid w:val="00931DAD"/>
    <w:rsid w:val="00932093"/>
    <w:rsid w:val="0093215A"/>
    <w:rsid w:val="00932642"/>
    <w:rsid w:val="0093287E"/>
    <w:rsid w:val="00932B72"/>
    <w:rsid w:val="00933089"/>
    <w:rsid w:val="00933C30"/>
    <w:rsid w:val="00933C5F"/>
    <w:rsid w:val="00933D80"/>
    <w:rsid w:val="00934204"/>
    <w:rsid w:val="0093428D"/>
    <w:rsid w:val="00934406"/>
    <w:rsid w:val="00934DE1"/>
    <w:rsid w:val="0093553D"/>
    <w:rsid w:val="00935D73"/>
    <w:rsid w:val="00935DC8"/>
    <w:rsid w:val="00936B5D"/>
    <w:rsid w:val="00937025"/>
    <w:rsid w:val="00940A20"/>
    <w:rsid w:val="00940C37"/>
    <w:rsid w:val="0094169E"/>
    <w:rsid w:val="00941D03"/>
    <w:rsid w:val="00942815"/>
    <w:rsid w:val="0094294A"/>
    <w:rsid w:val="00942C17"/>
    <w:rsid w:val="009435B1"/>
    <w:rsid w:val="00943DED"/>
    <w:rsid w:val="009448FB"/>
    <w:rsid w:val="00944AF2"/>
    <w:rsid w:val="00944C49"/>
    <w:rsid w:val="00944DED"/>
    <w:rsid w:val="00944E8E"/>
    <w:rsid w:val="009452CA"/>
    <w:rsid w:val="00945656"/>
    <w:rsid w:val="009461B5"/>
    <w:rsid w:val="00946B70"/>
    <w:rsid w:val="00946D82"/>
    <w:rsid w:val="00946DE3"/>
    <w:rsid w:val="0094786A"/>
    <w:rsid w:val="00947AB3"/>
    <w:rsid w:val="009502DA"/>
    <w:rsid w:val="00950D59"/>
    <w:rsid w:val="00950FC0"/>
    <w:rsid w:val="00951376"/>
    <w:rsid w:val="009515E5"/>
    <w:rsid w:val="009518A0"/>
    <w:rsid w:val="00951E63"/>
    <w:rsid w:val="00951E87"/>
    <w:rsid w:val="009522C5"/>
    <w:rsid w:val="00953004"/>
    <w:rsid w:val="009533EA"/>
    <w:rsid w:val="009536E8"/>
    <w:rsid w:val="009537DF"/>
    <w:rsid w:val="00953C37"/>
    <w:rsid w:val="0095435E"/>
    <w:rsid w:val="0095444C"/>
    <w:rsid w:val="0095457D"/>
    <w:rsid w:val="00954D53"/>
    <w:rsid w:val="00955CE1"/>
    <w:rsid w:val="00955DA2"/>
    <w:rsid w:val="00955F18"/>
    <w:rsid w:val="00956622"/>
    <w:rsid w:val="00956677"/>
    <w:rsid w:val="00956696"/>
    <w:rsid w:val="00956866"/>
    <w:rsid w:val="00956B5A"/>
    <w:rsid w:val="0095703A"/>
    <w:rsid w:val="00957275"/>
    <w:rsid w:val="0096054F"/>
    <w:rsid w:val="009615E0"/>
    <w:rsid w:val="009616A1"/>
    <w:rsid w:val="0096189C"/>
    <w:rsid w:val="00961DC2"/>
    <w:rsid w:val="009620EC"/>
    <w:rsid w:val="00962566"/>
    <w:rsid w:val="009625CA"/>
    <w:rsid w:val="009627D3"/>
    <w:rsid w:val="0096356A"/>
    <w:rsid w:val="00963FD1"/>
    <w:rsid w:val="009648E3"/>
    <w:rsid w:val="0096509D"/>
    <w:rsid w:val="009651B0"/>
    <w:rsid w:val="009655C3"/>
    <w:rsid w:val="00966264"/>
    <w:rsid w:val="009663DA"/>
    <w:rsid w:val="00966838"/>
    <w:rsid w:val="009673C2"/>
    <w:rsid w:val="00967403"/>
    <w:rsid w:val="00967693"/>
    <w:rsid w:val="009676A6"/>
    <w:rsid w:val="0097011D"/>
    <w:rsid w:val="00970373"/>
    <w:rsid w:val="009703E5"/>
    <w:rsid w:val="009704FF"/>
    <w:rsid w:val="00971301"/>
    <w:rsid w:val="00971905"/>
    <w:rsid w:val="00972414"/>
    <w:rsid w:val="009727AE"/>
    <w:rsid w:val="00972CFF"/>
    <w:rsid w:val="00973554"/>
    <w:rsid w:val="00973D23"/>
    <w:rsid w:val="00973D54"/>
    <w:rsid w:val="009745B7"/>
    <w:rsid w:val="00974E2C"/>
    <w:rsid w:val="0097566C"/>
    <w:rsid w:val="00975D4A"/>
    <w:rsid w:val="00975DA5"/>
    <w:rsid w:val="00975E7D"/>
    <w:rsid w:val="0097616B"/>
    <w:rsid w:val="009762D7"/>
    <w:rsid w:val="0097650C"/>
    <w:rsid w:val="009769B1"/>
    <w:rsid w:val="00977122"/>
    <w:rsid w:val="009775D5"/>
    <w:rsid w:val="00977A52"/>
    <w:rsid w:val="00977B44"/>
    <w:rsid w:val="00977CF1"/>
    <w:rsid w:val="0098014D"/>
    <w:rsid w:val="00980255"/>
    <w:rsid w:val="00980689"/>
    <w:rsid w:val="0098078C"/>
    <w:rsid w:val="00980C59"/>
    <w:rsid w:val="009811BC"/>
    <w:rsid w:val="00981263"/>
    <w:rsid w:val="00981D57"/>
    <w:rsid w:val="00981EC7"/>
    <w:rsid w:val="0098227D"/>
    <w:rsid w:val="00982A74"/>
    <w:rsid w:val="00982A7F"/>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87F3C"/>
    <w:rsid w:val="00990894"/>
    <w:rsid w:val="00990CB0"/>
    <w:rsid w:val="009912F0"/>
    <w:rsid w:val="00992651"/>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07C3"/>
    <w:rsid w:val="009A11E9"/>
    <w:rsid w:val="009A1DD8"/>
    <w:rsid w:val="009A1E10"/>
    <w:rsid w:val="009A2557"/>
    <w:rsid w:val="009A2BBF"/>
    <w:rsid w:val="009A33F5"/>
    <w:rsid w:val="009A38C4"/>
    <w:rsid w:val="009A3FF3"/>
    <w:rsid w:val="009A411D"/>
    <w:rsid w:val="009A459A"/>
    <w:rsid w:val="009A45E5"/>
    <w:rsid w:val="009A47B2"/>
    <w:rsid w:val="009A4ADA"/>
    <w:rsid w:val="009A4BE1"/>
    <w:rsid w:val="009A4D45"/>
    <w:rsid w:val="009A553B"/>
    <w:rsid w:val="009A5F38"/>
    <w:rsid w:val="009A6A7E"/>
    <w:rsid w:val="009A6A8D"/>
    <w:rsid w:val="009A6F83"/>
    <w:rsid w:val="009A7831"/>
    <w:rsid w:val="009A786B"/>
    <w:rsid w:val="009A7D69"/>
    <w:rsid w:val="009B01BE"/>
    <w:rsid w:val="009B0373"/>
    <w:rsid w:val="009B0424"/>
    <w:rsid w:val="009B100E"/>
    <w:rsid w:val="009B26B3"/>
    <w:rsid w:val="009B272A"/>
    <w:rsid w:val="009B27EE"/>
    <w:rsid w:val="009B2BBB"/>
    <w:rsid w:val="009B3139"/>
    <w:rsid w:val="009B355E"/>
    <w:rsid w:val="009B36D9"/>
    <w:rsid w:val="009B37E7"/>
    <w:rsid w:val="009B3A48"/>
    <w:rsid w:val="009B3BBE"/>
    <w:rsid w:val="009B3F24"/>
    <w:rsid w:val="009B3F33"/>
    <w:rsid w:val="009B40CA"/>
    <w:rsid w:val="009B4544"/>
    <w:rsid w:val="009B61E5"/>
    <w:rsid w:val="009B68BB"/>
    <w:rsid w:val="009B736E"/>
    <w:rsid w:val="009B7644"/>
    <w:rsid w:val="009B786B"/>
    <w:rsid w:val="009B7CAF"/>
    <w:rsid w:val="009C017F"/>
    <w:rsid w:val="009C0446"/>
    <w:rsid w:val="009C054C"/>
    <w:rsid w:val="009C0BCF"/>
    <w:rsid w:val="009C1132"/>
    <w:rsid w:val="009C1D9C"/>
    <w:rsid w:val="009C2137"/>
    <w:rsid w:val="009C22E3"/>
    <w:rsid w:val="009C2875"/>
    <w:rsid w:val="009C2A97"/>
    <w:rsid w:val="009C2E55"/>
    <w:rsid w:val="009C3125"/>
    <w:rsid w:val="009C3C29"/>
    <w:rsid w:val="009C3C2C"/>
    <w:rsid w:val="009C3EA4"/>
    <w:rsid w:val="009C417A"/>
    <w:rsid w:val="009C63EF"/>
    <w:rsid w:val="009C76D3"/>
    <w:rsid w:val="009C7C5D"/>
    <w:rsid w:val="009C7FB2"/>
    <w:rsid w:val="009D103A"/>
    <w:rsid w:val="009D21B1"/>
    <w:rsid w:val="009D27AA"/>
    <w:rsid w:val="009D2947"/>
    <w:rsid w:val="009D3169"/>
    <w:rsid w:val="009D3C0E"/>
    <w:rsid w:val="009D511F"/>
    <w:rsid w:val="009D51F8"/>
    <w:rsid w:val="009D5490"/>
    <w:rsid w:val="009D59C5"/>
    <w:rsid w:val="009D6035"/>
    <w:rsid w:val="009D603B"/>
    <w:rsid w:val="009D63C3"/>
    <w:rsid w:val="009D6F57"/>
    <w:rsid w:val="009D7BC3"/>
    <w:rsid w:val="009D7F6B"/>
    <w:rsid w:val="009E061F"/>
    <w:rsid w:val="009E08C2"/>
    <w:rsid w:val="009E1A86"/>
    <w:rsid w:val="009E1C61"/>
    <w:rsid w:val="009E2265"/>
    <w:rsid w:val="009E24AD"/>
    <w:rsid w:val="009E2AB3"/>
    <w:rsid w:val="009E3615"/>
    <w:rsid w:val="009E37DA"/>
    <w:rsid w:val="009E3A0F"/>
    <w:rsid w:val="009E3D4B"/>
    <w:rsid w:val="009E428B"/>
    <w:rsid w:val="009E4B90"/>
    <w:rsid w:val="009E54DA"/>
    <w:rsid w:val="009E60C9"/>
    <w:rsid w:val="009E60F6"/>
    <w:rsid w:val="009E6759"/>
    <w:rsid w:val="009E6DAC"/>
    <w:rsid w:val="009E71F8"/>
    <w:rsid w:val="009E7517"/>
    <w:rsid w:val="009E781F"/>
    <w:rsid w:val="009E7C3B"/>
    <w:rsid w:val="009F0283"/>
    <w:rsid w:val="009F0936"/>
    <w:rsid w:val="009F0E18"/>
    <w:rsid w:val="009F1821"/>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9F7655"/>
    <w:rsid w:val="00A01127"/>
    <w:rsid w:val="00A0163C"/>
    <w:rsid w:val="00A01DD3"/>
    <w:rsid w:val="00A02910"/>
    <w:rsid w:val="00A02B0A"/>
    <w:rsid w:val="00A02E9C"/>
    <w:rsid w:val="00A03AEB"/>
    <w:rsid w:val="00A03F91"/>
    <w:rsid w:val="00A04BAA"/>
    <w:rsid w:val="00A04D43"/>
    <w:rsid w:val="00A04D82"/>
    <w:rsid w:val="00A04F2A"/>
    <w:rsid w:val="00A0512D"/>
    <w:rsid w:val="00A05E20"/>
    <w:rsid w:val="00A05EDA"/>
    <w:rsid w:val="00A06240"/>
    <w:rsid w:val="00A0686B"/>
    <w:rsid w:val="00A06BB3"/>
    <w:rsid w:val="00A06C45"/>
    <w:rsid w:val="00A071BB"/>
    <w:rsid w:val="00A0769F"/>
    <w:rsid w:val="00A07CA1"/>
    <w:rsid w:val="00A07FE0"/>
    <w:rsid w:val="00A1025C"/>
    <w:rsid w:val="00A11479"/>
    <w:rsid w:val="00A12163"/>
    <w:rsid w:val="00A122B0"/>
    <w:rsid w:val="00A12DF2"/>
    <w:rsid w:val="00A13014"/>
    <w:rsid w:val="00A135F7"/>
    <w:rsid w:val="00A145FB"/>
    <w:rsid w:val="00A14A07"/>
    <w:rsid w:val="00A14A3F"/>
    <w:rsid w:val="00A14A88"/>
    <w:rsid w:val="00A14B42"/>
    <w:rsid w:val="00A14F87"/>
    <w:rsid w:val="00A15516"/>
    <w:rsid w:val="00A15628"/>
    <w:rsid w:val="00A15935"/>
    <w:rsid w:val="00A162DA"/>
    <w:rsid w:val="00A167BE"/>
    <w:rsid w:val="00A17112"/>
    <w:rsid w:val="00A17330"/>
    <w:rsid w:val="00A173D4"/>
    <w:rsid w:val="00A17B6A"/>
    <w:rsid w:val="00A17D67"/>
    <w:rsid w:val="00A17D8A"/>
    <w:rsid w:val="00A20743"/>
    <w:rsid w:val="00A20AA9"/>
    <w:rsid w:val="00A21532"/>
    <w:rsid w:val="00A21600"/>
    <w:rsid w:val="00A2166D"/>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09CE"/>
    <w:rsid w:val="00A31A69"/>
    <w:rsid w:val="00A3239A"/>
    <w:rsid w:val="00A33275"/>
    <w:rsid w:val="00A3327B"/>
    <w:rsid w:val="00A332B7"/>
    <w:rsid w:val="00A33578"/>
    <w:rsid w:val="00A3423F"/>
    <w:rsid w:val="00A34334"/>
    <w:rsid w:val="00A34BA5"/>
    <w:rsid w:val="00A34CCC"/>
    <w:rsid w:val="00A35356"/>
    <w:rsid w:val="00A3559A"/>
    <w:rsid w:val="00A35C58"/>
    <w:rsid w:val="00A36036"/>
    <w:rsid w:val="00A36CAA"/>
    <w:rsid w:val="00A3748F"/>
    <w:rsid w:val="00A3774D"/>
    <w:rsid w:val="00A377D3"/>
    <w:rsid w:val="00A378B9"/>
    <w:rsid w:val="00A37DD4"/>
    <w:rsid w:val="00A37F12"/>
    <w:rsid w:val="00A40A2E"/>
    <w:rsid w:val="00A40C53"/>
    <w:rsid w:val="00A40D1E"/>
    <w:rsid w:val="00A412E9"/>
    <w:rsid w:val="00A418F6"/>
    <w:rsid w:val="00A41E24"/>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57B"/>
    <w:rsid w:val="00A517EF"/>
    <w:rsid w:val="00A517FF"/>
    <w:rsid w:val="00A51C92"/>
    <w:rsid w:val="00A51DCB"/>
    <w:rsid w:val="00A52419"/>
    <w:rsid w:val="00A524C3"/>
    <w:rsid w:val="00A524D1"/>
    <w:rsid w:val="00A52E52"/>
    <w:rsid w:val="00A534D7"/>
    <w:rsid w:val="00A53D14"/>
    <w:rsid w:val="00A53FD0"/>
    <w:rsid w:val="00A54952"/>
    <w:rsid w:val="00A54DD0"/>
    <w:rsid w:val="00A55AB1"/>
    <w:rsid w:val="00A55F25"/>
    <w:rsid w:val="00A56407"/>
    <w:rsid w:val="00A57C7F"/>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AC3"/>
    <w:rsid w:val="00A66027"/>
    <w:rsid w:val="00A664CE"/>
    <w:rsid w:val="00A667B9"/>
    <w:rsid w:val="00A66AA5"/>
    <w:rsid w:val="00A66C18"/>
    <w:rsid w:val="00A66D62"/>
    <w:rsid w:val="00A6749D"/>
    <w:rsid w:val="00A675A9"/>
    <w:rsid w:val="00A703FE"/>
    <w:rsid w:val="00A704E3"/>
    <w:rsid w:val="00A70E2B"/>
    <w:rsid w:val="00A717C5"/>
    <w:rsid w:val="00A7181B"/>
    <w:rsid w:val="00A71C9F"/>
    <w:rsid w:val="00A71E3F"/>
    <w:rsid w:val="00A7241A"/>
    <w:rsid w:val="00A7290D"/>
    <w:rsid w:val="00A736A3"/>
    <w:rsid w:val="00A73CDB"/>
    <w:rsid w:val="00A74029"/>
    <w:rsid w:val="00A74033"/>
    <w:rsid w:val="00A7410D"/>
    <w:rsid w:val="00A7492A"/>
    <w:rsid w:val="00A74D78"/>
    <w:rsid w:val="00A7545A"/>
    <w:rsid w:val="00A75C0B"/>
    <w:rsid w:val="00A75DE6"/>
    <w:rsid w:val="00A75E66"/>
    <w:rsid w:val="00A76541"/>
    <w:rsid w:val="00A76E94"/>
    <w:rsid w:val="00A76EB8"/>
    <w:rsid w:val="00A775B6"/>
    <w:rsid w:val="00A77A7A"/>
    <w:rsid w:val="00A77B15"/>
    <w:rsid w:val="00A77CB8"/>
    <w:rsid w:val="00A77F51"/>
    <w:rsid w:val="00A77F5E"/>
    <w:rsid w:val="00A802B1"/>
    <w:rsid w:val="00A80477"/>
    <w:rsid w:val="00A80CEE"/>
    <w:rsid w:val="00A811BF"/>
    <w:rsid w:val="00A812C2"/>
    <w:rsid w:val="00A81512"/>
    <w:rsid w:val="00A817FF"/>
    <w:rsid w:val="00A82FDD"/>
    <w:rsid w:val="00A8307D"/>
    <w:rsid w:val="00A830D6"/>
    <w:rsid w:val="00A84C62"/>
    <w:rsid w:val="00A84EEC"/>
    <w:rsid w:val="00A854CB"/>
    <w:rsid w:val="00A857F6"/>
    <w:rsid w:val="00A859EE"/>
    <w:rsid w:val="00A85DB3"/>
    <w:rsid w:val="00A869D2"/>
    <w:rsid w:val="00A87514"/>
    <w:rsid w:val="00A87AB9"/>
    <w:rsid w:val="00A90B25"/>
    <w:rsid w:val="00A91B8F"/>
    <w:rsid w:val="00A92091"/>
    <w:rsid w:val="00A922F0"/>
    <w:rsid w:val="00A92D88"/>
    <w:rsid w:val="00A932EB"/>
    <w:rsid w:val="00A9409F"/>
    <w:rsid w:val="00A941D9"/>
    <w:rsid w:val="00A944C1"/>
    <w:rsid w:val="00A948A5"/>
    <w:rsid w:val="00A95ECB"/>
    <w:rsid w:val="00A9600C"/>
    <w:rsid w:val="00A96047"/>
    <w:rsid w:val="00A96189"/>
    <w:rsid w:val="00A96736"/>
    <w:rsid w:val="00A967AC"/>
    <w:rsid w:val="00A9689F"/>
    <w:rsid w:val="00A9695D"/>
    <w:rsid w:val="00A96A7D"/>
    <w:rsid w:val="00A971C3"/>
    <w:rsid w:val="00A9722A"/>
    <w:rsid w:val="00A972A1"/>
    <w:rsid w:val="00A97BDA"/>
    <w:rsid w:val="00A97C9C"/>
    <w:rsid w:val="00AA0565"/>
    <w:rsid w:val="00AA0701"/>
    <w:rsid w:val="00AA09EC"/>
    <w:rsid w:val="00AA108A"/>
    <w:rsid w:val="00AA1C1D"/>
    <w:rsid w:val="00AA1C30"/>
    <w:rsid w:val="00AA2482"/>
    <w:rsid w:val="00AA2D4A"/>
    <w:rsid w:val="00AA2D60"/>
    <w:rsid w:val="00AA33EC"/>
    <w:rsid w:val="00AA353E"/>
    <w:rsid w:val="00AA3581"/>
    <w:rsid w:val="00AA4155"/>
    <w:rsid w:val="00AA4564"/>
    <w:rsid w:val="00AA479A"/>
    <w:rsid w:val="00AA4BA2"/>
    <w:rsid w:val="00AA5F8A"/>
    <w:rsid w:val="00AA63C3"/>
    <w:rsid w:val="00AA6981"/>
    <w:rsid w:val="00AA6C2D"/>
    <w:rsid w:val="00AA74E0"/>
    <w:rsid w:val="00AB001B"/>
    <w:rsid w:val="00AB09AA"/>
    <w:rsid w:val="00AB2D28"/>
    <w:rsid w:val="00AB358C"/>
    <w:rsid w:val="00AB3CA6"/>
    <w:rsid w:val="00AB4642"/>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D5A"/>
    <w:rsid w:val="00AC3246"/>
    <w:rsid w:val="00AC33B4"/>
    <w:rsid w:val="00AC346A"/>
    <w:rsid w:val="00AC4261"/>
    <w:rsid w:val="00AC4398"/>
    <w:rsid w:val="00AC4922"/>
    <w:rsid w:val="00AC4C7B"/>
    <w:rsid w:val="00AC4EAB"/>
    <w:rsid w:val="00AC51C7"/>
    <w:rsid w:val="00AC5439"/>
    <w:rsid w:val="00AC56E5"/>
    <w:rsid w:val="00AC5C43"/>
    <w:rsid w:val="00AC6211"/>
    <w:rsid w:val="00AC6B38"/>
    <w:rsid w:val="00AC7445"/>
    <w:rsid w:val="00AC7A03"/>
    <w:rsid w:val="00AD0094"/>
    <w:rsid w:val="00AD0260"/>
    <w:rsid w:val="00AD056C"/>
    <w:rsid w:val="00AD07BA"/>
    <w:rsid w:val="00AD0CB9"/>
    <w:rsid w:val="00AD1E16"/>
    <w:rsid w:val="00AD203D"/>
    <w:rsid w:val="00AD2D36"/>
    <w:rsid w:val="00AD3178"/>
    <w:rsid w:val="00AD35A0"/>
    <w:rsid w:val="00AD3C31"/>
    <w:rsid w:val="00AD3C7E"/>
    <w:rsid w:val="00AD4F28"/>
    <w:rsid w:val="00AD549D"/>
    <w:rsid w:val="00AD55E9"/>
    <w:rsid w:val="00AD5E01"/>
    <w:rsid w:val="00AD5E2A"/>
    <w:rsid w:val="00AD6423"/>
    <w:rsid w:val="00AD73C1"/>
    <w:rsid w:val="00AD7D8B"/>
    <w:rsid w:val="00AE0808"/>
    <w:rsid w:val="00AE0C58"/>
    <w:rsid w:val="00AE0C7C"/>
    <w:rsid w:val="00AE0D3D"/>
    <w:rsid w:val="00AE0DB0"/>
    <w:rsid w:val="00AE0DB3"/>
    <w:rsid w:val="00AE0FF6"/>
    <w:rsid w:val="00AE11C4"/>
    <w:rsid w:val="00AE128C"/>
    <w:rsid w:val="00AE1321"/>
    <w:rsid w:val="00AE14BC"/>
    <w:rsid w:val="00AE1E36"/>
    <w:rsid w:val="00AE2373"/>
    <w:rsid w:val="00AE26E2"/>
    <w:rsid w:val="00AE2B20"/>
    <w:rsid w:val="00AE2E97"/>
    <w:rsid w:val="00AE33D8"/>
    <w:rsid w:val="00AE39A7"/>
    <w:rsid w:val="00AE3A65"/>
    <w:rsid w:val="00AE3F85"/>
    <w:rsid w:val="00AE41CF"/>
    <w:rsid w:val="00AE4A3A"/>
    <w:rsid w:val="00AE4E3C"/>
    <w:rsid w:val="00AE4E9A"/>
    <w:rsid w:val="00AE50A1"/>
    <w:rsid w:val="00AE523E"/>
    <w:rsid w:val="00AE6DA3"/>
    <w:rsid w:val="00AE7E14"/>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A2B"/>
    <w:rsid w:val="00B007C8"/>
    <w:rsid w:val="00B00902"/>
    <w:rsid w:val="00B00B55"/>
    <w:rsid w:val="00B0185C"/>
    <w:rsid w:val="00B01C63"/>
    <w:rsid w:val="00B0240F"/>
    <w:rsid w:val="00B026D1"/>
    <w:rsid w:val="00B02FF6"/>
    <w:rsid w:val="00B030E0"/>
    <w:rsid w:val="00B0313C"/>
    <w:rsid w:val="00B03739"/>
    <w:rsid w:val="00B0387E"/>
    <w:rsid w:val="00B03E3A"/>
    <w:rsid w:val="00B03F93"/>
    <w:rsid w:val="00B04426"/>
    <w:rsid w:val="00B048A6"/>
    <w:rsid w:val="00B049D6"/>
    <w:rsid w:val="00B04CAC"/>
    <w:rsid w:val="00B05105"/>
    <w:rsid w:val="00B055F8"/>
    <w:rsid w:val="00B05A9B"/>
    <w:rsid w:val="00B05FCB"/>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3C29"/>
    <w:rsid w:val="00B13D4A"/>
    <w:rsid w:val="00B13FF4"/>
    <w:rsid w:val="00B142F5"/>
    <w:rsid w:val="00B14CA6"/>
    <w:rsid w:val="00B14D44"/>
    <w:rsid w:val="00B15FB8"/>
    <w:rsid w:val="00B162B5"/>
    <w:rsid w:val="00B16383"/>
    <w:rsid w:val="00B16402"/>
    <w:rsid w:val="00B1659F"/>
    <w:rsid w:val="00B173B6"/>
    <w:rsid w:val="00B173F6"/>
    <w:rsid w:val="00B175A9"/>
    <w:rsid w:val="00B17758"/>
    <w:rsid w:val="00B179FC"/>
    <w:rsid w:val="00B20098"/>
    <w:rsid w:val="00B2057C"/>
    <w:rsid w:val="00B20A3F"/>
    <w:rsid w:val="00B2123C"/>
    <w:rsid w:val="00B21AC2"/>
    <w:rsid w:val="00B21D0E"/>
    <w:rsid w:val="00B22535"/>
    <w:rsid w:val="00B22613"/>
    <w:rsid w:val="00B23258"/>
    <w:rsid w:val="00B23668"/>
    <w:rsid w:val="00B23705"/>
    <w:rsid w:val="00B237D3"/>
    <w:rsid w:val="00B24773"/>
    <w:rsid w:val="00B258BC"/>
    <w:rsid w:val="00B259A4"/>
    <w:rsid w:val="00B25DDF"/>
    <w:rsid w:val="00B25EE3"/>
    <w:rsid w:val="00B262C8"/>
    <w:rsid w:val="00B265EA"/>
    <w:rsid w:val="00B26AE1"/>
    <w:rsid w:val="00B270E7"/>
    <w:rsid w:val="00B27110"/>
    <w:rsid w:val="00B27657"/>
    <w:rsid w:val="00B30712"/>
    <w:rsid w:val="00B30DC7"/>
    <w:rsid w:val="00B31033"/>
    <w:rsid w:val="00B3146F"/>
    <w:rsid w:val="00B31916"/>
    <w:rsid w:val="00B3198A"/>
    <w:rsid w:val="00B324BE"/>
    <w:rsid w:val="00B3288E"/>
    <w:rsid w:val="00B33522"/>
    <w:rsid w:val="00B336DA"/>
    <w:rsid w:val="00B33F45"/>
    <w:rsid w:val="00B3443E"/>
    <w:rsid w:val="00B34633"/>
    <w:rsid w:val="00B34999"/>
    <w:rsid w:val="00B34DD8"/>
    <w:rsid w:val="00B34E94"/>
    <w:rsid w:val="00B34FE1"/>
    <w:rsid w:val="00B3539F"/>
    <w:rsid w:val="00B35A71"/>
    <w:rsid w:val="00B35D66"/>
    <w:rsid w:val="00B35D7C"/>
    <w:rsid w:val="00B35FD4"/>
    <w:rsid w:val="00B36661"/>
    <w:rsid w:val="00B36835"/>
    <w:rsid w:val="00B36DB0"/>
    <w:rsid w:val="00B3704A"/>
    <w:rsid w:val="00B3741F"/>
    <w:rsid w:val="00B375E0"/>
    <w:rsid w:val="00B405C0"/>
    <w:rsid w:val="00B40D34"/>
    <w:rsid w:val="00B40E9A"/>
    <w:rsid w:val="00B412CC"/>
    <w:rsid w:val="00B417AC"/>
    <w:rsid w:val="00B41872"/>
    <w:rsid w:val="00B41C94"/>
    <w:rsid w:val="00B41FAE"/>
    <w:rsid w:val="00B420A4"/>
    <w:rsid w:val="00B425B8"/>
    <w:rsid w:val="00B42867"/>
    <w:rsid w:val="00B42E1A"/>
    <w:rsid w:val="00B4352E"/>
    <w:rsid w:val="00B4393F"/>
    <w:rsid w:val="00B443DF"/>
    <w:rsid w:val="00B44DBE"/>
    <w:rsid w:val="00B44DE2"/>
    <w:rsid w:val="00B45164"/>
    <w:rsid w:val="00B451B4"/>
    <w:rsid w:val="00B45382"/>
    <w:rsid w:val="00B453A7"/>
    <w:rsid w:val="00B46673"/>
    <w:rsid w:val="00B468FF"/>
    <w:rsid w:val="00B46A36"/>
    <w:rsid w:val="00B46B41"/>
    <w:rsid w:val="00B46F94"/>
    <w:rsid w:val="00B47087"/>
    <w:rsid w:val="00B474BA"/>
    <w:rsid w:val="00B47633"/>
    <w:rsid w:val="00B47DD8"/>
    <w:rsid w:val="00B521ED"/>
    <w:rsid w:val="00B52420"/>
    <w:rsid w:val="00B52431"/>
    <w:rsid w:val="00B52964"/>
    <w:rsid w:val="00B52B5D"/>
    <w:rsid w:val="00B52C19"/>
    <w:rsid w:val="00B53163"/>
    <w:rsid w:val="00B53257"/>
    <w:rsid w:val="00B5389E"/>
    <w:rsid w:val="00B54250"/>
    <w:rsid w:val="00B542CC"/>
    <w:rsid w:val="00B544CD"/>
    <w:rsid w:val="00B5499F"/>
    <w:rsid w:val="00B553F3"/>
    <w:rsid w:val="00B55C8A"/>
    <w:rsid w:val="00B55F83"/>
    <w:rsid w:val="00B56109"/>
    <w:rsid w:val="00B56699"/>
    <w:rsid w:val="00B57154"/>
    <w:rsid w:val="00B57440"/>
    <w:rsid w:val="00B57756"/>
    <w:rsid w:val="00B578C9"/>
    <w:rsid w:val="00B57E31"/>
    <w:rsid w:val="00B602D4"/>
    <w:rsid w:val="00B6030F"/>
    <w:rsid w:val="00B60568"/>
    <w:rsid w:val="00B6071D"/>
    <w:rsid w:val="00B60D0E"/>
    <w:rsid w:val="00B6137B"/>
    <w:rsid w:val="00B6138B"/>
    <w:rsid w:val="00B61AE5"/>
    <w:rsid w:val="00B61E5A"/>
    <w:rsid w:val="00B61ED2"/>
    <w:rsid w:val="00B61FC5"/>
    <w:rsid w:val="00B62DCC"/>
    <w:rsid w:val="00B6316C"/>
    <w:rsid w:val="00B63A51"/>
    <w:rsid w:val="00B63AAF"/>
    <w:rsid w:val="00B63F9E"/>
    <w:rsid w:val="00B64963"/>
    <w:rsid w:val="00B6498E"/>
    <w:rsid w:val="00B64FBB"/>
    <w:rsid w:val="00B65BEE"/>
    <w:rsid w:val="00B65F16"/>
    <w:rsid w:val="00B65F24"/>
    <w:rsid w:val="00B663CD"/>
    <w:rsid w:val="00B66540"/>
    <w:rsid w:val="00B66841"/>
    <w:rsid w:val="00B66D3D"/>
    <w:rsid w:val="00B66E5F"/>
    <w:rsid w:val="00B66E6E"/>
    <w:rsid w:val="00B67116"/>
    <w:rsid w:val="00B67782"/>
    <w:rsid w:val="00B6786B"/>
    <w:rsid w:val="00B67B1F"/>
    <w:rsid w:val="00B7087B"/>
    <w:rsid w:val="00B708BB"/>
    <w:rsid w:val="00B7119D"/>
    <w:rsid w:val="00B71C0D"/>
    <w:rsid w:val="00B71DE4"/>
    <w:rsid w:val="00B72134"/>
    <w:rsid w:val="00B7315B"/>
    <w:rsid w:val="00B7344F"/>
    <w:rsid w:val="00B735B1"/>
    <w:rsid w:val="00B737E1"/>
    <w:rsid w:val="00B73906"/>
    <w:rsid w:val="00B73DC5"/>
    <w:rsid w:val="00B74655"/>
    <w:rsid w:val="00B7515C"/>
    <w:rsid w:val="00B7516F"/>
    <w:rsid w:val="00B7525B"/>
    <w:rsid w:val="00B753CF"/>
    <w:rsid w:val="00B75498"/>
    <w:rsid w:val="00B767AF"/>
    <w:rsid w:val="00B769E7"/>
    <w:rsid w:val="00B7717B"/>
    <w:rsid w:val="00B77567"/>
    <w:rsid w:val="00B77F0E"/>
    <w:rsid w:val="00B80761"/>
    <w:rsid w:val="00B81766"/>
    <w:rsid w:val="00B81F12"/>
    <w:rsid w:val="00B82D48"/>
    <w:rsid w:val="00B83D7F"/>
    <w:rsid w:val="00B84543"/>
    <w:rsid w:val="00B8498F"/>
    <w:rsid w:val="00B84E1A"/>
    <w:rsid w:val="00B85196"/>
    <w:rsid w:val="00B8526A"/>
    <w:rsid w:val="00B85680"/>
    <w:rsid w:val="00B8585E"/>
    <w:rsid w:val="00B85F48"/>
    <w:rsid w:val="00B86014"/>
    <w:rsid w:val="00B864C1"/>
    <w:rsid w:val="00B86F8B"/>
    <w:rsid w:val="00B86FF4"/>
    <w:rsid w:val="00B879ED"/>
    <w:rsid w:val="00B87EAD"/>
    <w:rsid w:val="00B901BA"/>
    <w:rsid w:val="00B908E6"/>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41E"/>
    <w:rsid w:val="00B94445"/>
    <w:rsid w:val="00B94B0F"/>
    <w:rsid w:val="00B95BD5"/>
    <w:rsid w:val="00B95E04"/>
    <w:rsid w:val="00B95FA5"/>
    <w:rsid w:val="00B96A87"/>
    <w:rsid w:val="00B97132"/>
    <w:rsid w:val="00B97A1D"/>
    <w:rsid w:val="00BA07AF"/>
    <w:rsid w:val="00BA0976"/>
    <w:rsid w:val="00BA0A30"/>
    <w:rsid w:val="00BA0A75"/>
    <w:rsid w:val="00BA0B38"/>
    <w:rsid w:val="00BA2262"/>
    <w:rsid w:val="00BA2927"/>
    <w:rsid w:val="00BA2CE7"/>
    <w:rsid w:val="00BA3568"/>
    <w:rsid w:val="00BA3C61"/>
    <w:rsid w:val="00BA42FB"/>
    <w:rsid w:val="00BA4402"/>
    <w:rsid w:val="00BA48DD"/>
    <w:rsid w:val="00BA4DF2"/>
    <w:rsid w:val="00BA4F05"/>
    <w:rsid w:val="00BA7246"/>
    <w:rsid w:val="00BA7A9F"/>
    <w:rsid w:val="00BA7F05"/>
    <w:rsid w:val="00BB052A"/>
    <w:rsid w:val="00BB06DC"/>
    <w:rsid w:val="00BB11B4"/>
    <w:rsid w:val="00BB143C"/>
    <w:rsid w:val="00BB163B"/>
    <w:rsid w:val="00BB1C8E"/>
    <w:rsid w:val="00BB1CF2"/>
    <w:rsid w:val="00BB1DC2"/>
    <w:rsid w:val="00BB21CC"/>
    <w:rsid w:val="00BB23CD"/>
    <w:rsid w:val="00BB265E"/>
    <w:rsid w:val="00BB267F"/>
    <w:rsid w:val="00BB2A41"/>
    <w:rsid w:val="00BB2BD3"/>
    <w:rsid w:val="00BB2DCE"/>
    <w:rsid w:val="00BB2DE5"/>
    <w:rsid w:val="00BB2E5C"/>
    <w:rsid w:val="00BB37D5"/>
    <w:rsid w:val="00BB3C02"/>
    <w:rsid w:val="00BB3E61"/>
    <w:rsid w:val="00BB40C1"/>
    <w:rsid w:val="00BB4218"/>
    <w:rsid w:val="00BB4427"/>
    <w:rsid w:val="00BB4E55"/>
    <w:rsid w:val="00BB5B2F"/>
    <w:rsid w:val="00BB5FBE"/>
    <w:rsid w:val="00BB652A"/>
    <w:rsid w:val="00BB6828"/>
    <w:rsid w:val="00BB743B"/>
    <w:rsid w:val="00BB7BB1"/>
    <w:rsid w:val="00BC1937"/>
    <w:rsid w:val="00BC19D3"/>
    <w:rsid w:val="00BC1D99"/>
    <w:rsid w:val="00BC2640"/>
    <w:rsid w:val="00BC27D7"/>
    <w:rsid w:val="00BC2E7A"/>
    <w:rsid w:val="00BC3298"/>
    <w:rsid w:val="00BC335B"/>
    <w:rsid w:val="00BC3A94"/>
    <w:rsid w:val="00BC415A"/>
    <w:rsid w:val="00BC5E99"/>
    <w:rsid w:val="00BC67CD"/>
    <w:rsid w:val="00BC696E"/>
    <w:rsid w:val="00BC6D06"/>
    <w:rsid w:val="00BC7599"/>
    <w:rsid w:val="00BC77E2"/>
    <w:rsid w:val="00BD09AF"/>
    <w:rsid w:val="00BD0CF8"/>
    <w:rsid w:val="00BD1337"/>
    <w:rsid w:val="00BD1470"/>
    <w:rsid w:val="00BD1D57"/>
    <w:rsid w:val="00BD23A4"/>
    <w:rsid w:val="00BD28F8"/>
    <w:rsid w:val="00BD2A66"/>
    <w:rsid w:val="00BD32D4"/>
    <w:rsid w:val="00BD3651"/>
    <w:rsid w:val="00BD3E0C"/>
    <w:rsid w:val="00BD4037"/>
    <w:rsid w:val="00BD49F1"/>
    <w:rsid w:val="00BD4DA3"/>
    <w:rsid w:val="00BD50BC"/>
    <w:rsid w:val="00BD5B15"/>
    <w:rsid w:val="00BD61E7"/>
    <w:rsid w:val="00BD67CA"/>
    <w:rsid w:val="00BD6AEF"/>
    <w:rsid w:val="00BD7480"/>
    <w:rsid w:val="00BD7B35"/>
    <w:rsid w:val="00BD7B4E"/>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378"/>
    <w:rsid w:val="00BF48AF"/>
    <w:rsid w:val="00BF4E62"/>
    <w:rsid w:val="00BF50CD"/>
    <w:rsid w:val="00BF58BD"/>
    <w:rsid w:val="00BF6158"/>
    <w:rsid w:val="00BF64F7"/>
    <w:rsid w:val="00BF7019"/>
    <w:rsid w:val="00BF7CFF"/>
    <w:rsid w:val="00C00C9B"/>
    <w:rsid w:val="00C00D5B"/>
    <w:rsid w:val="00C01262"/>
    <w:rsid w:val="00C012A3"/>
    <w:rsid w:val="00C01A94"/>
    <w:rsid w:val="00C0287D"/>
    <w:rsid w:val="00C0287F"/>
    <w:rsid w:val="00C0350B"/>
    <w:rsid w:val="00C0383E"/>
    <w:rsid w:val="00C03FE3"/>
    <w:rsid w:val="00C04042"/>
    <w:rsid w:val="00C06888"/>
    <w:rsid w:val="00C06D5E"/>
    <w:rsid w:val="00C07551"/>
    <w:rsid w:val="00C0767B"/>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12A"/>
    <w:rsid w:val="00C1456A"/>
    <w:rsid w:val="00C14670"/>
    <w:rsid w:val="00C14A4A"/>
    <w:rsid w:val="00C151A2"/>
    <w:rsid w:val="00C15491"/>
    <w:rsid w:val="00C1575D"/>
    <w:rsid w:val="00C158A4"/>
    <w:rsid w:val="00C1615A"/>
    <w:rsid w:val="00C162B5"/>
    <w:rsid w:val="00C169B8"/>
    <w:rsid w:val="00C17203"/>
    <w:rsid w:val="00C17365"/>
    <w:rsid w:val="00C174CA"/>
    <w:rsid w:val="00C20086"/>
    <w:rsid w:val="00C200DF"/>
    <w:rsid w:val="00C20598"/>
    <w:rsid w:val="00C2077C"/>
    <w:rsid w:val="00C207EA"/>
    <w:rsid w:val="00C20A1A"/>
    <w:rsid w:val="00C212FA"/>
    <w:rsid w:val="00C21347"/>
    <w:rsid w:val="00C219C1"/>
    <w:rsid w:val="00C21D61"/>
    <w:rsid w:val="00C21F41"/>
    <w:rsid w:val="00C23B11"/>
    <w:rsid w:val="00C2400B"/>
    <w:rsid w:val="00C24428"/>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569"/>
    <w:rsid w:val="00C30664"/>
    <w:rsid w:val="00C306CD"/>
    <w:rsid w:val="00C30C6D"/>
    <w:rsid w:val="00C310F2"/>
    <w:rsid w:val="00C319D8"/>
    <w:rsid w:val="00C32014"/>
    <w:rsid w:val="00C32114"/>
    <w:rsid w:val="00C32DEB"/>
    <w:rsid w:val="00C334EC"/>
    <w:rsid w:val="00C341B6"/>
    <w:rsid w:val="00C343B1"/>
    <w:rsid w:val="00C3557A"/>
    <w:rsid w:val="00C35889"/>
    <w:rsid w:val="00C35C5C"/>
    <w:rsid w:val="00C35CDD"/>
    <w:rsid w:val="00C36033"/>
    <w:rsid w:val="00C366D6"/>
    <w:rsid w:val="00C36863"/>
    <w:rsid w:val="00C36B25"/>
    <w:rsid w:val="00C36B5C"/>
    <w:rsid w:val="00C36EFB"/>
    <w:rsid w:val="00C37BA0"/>
    <w:rsid w:val="00C40620"/>
    <w:rsid w:val="00C43134"/>
    <w:rsid w:val="00C43165"/>
    <w:rsid w:val="00C44527"/>
    <w:rsid w:val="00C44732"/>
    <w:rsid w:val="00C4555E"/>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60279"/>
    <w:rsid w:val="00C6133C"/>
    <w:rsid w:val="00C61A11"/>
    <w:rsid w:val="00C61BC8"/>
    <w:rsid w:val="00C62112"/>
    <w:rsid w:val="00C62295"/>
    <w:rsid w:val="00C6234A"/>
    <w:rsid w:val="00C626BC"/>
    <w:rsid w:val="00C626CF"/>
    <w:rsid w:val="00C63272"/>
    <w:rsid w:val="00C633CA"/>
    <w:rsid w:val="00C64001"/>
    <w:rsid w:val="00C64132"/>
    <w:rsid w:val="00C64782"/>
    <w:rsid w:val="00C64879"/>
    <w:rsid w:val="00C64BDE"/>
    <w:rsid w:val="00C653DE"/>
    <w:rsid w:val="00C663ED"/>
    <w:rsid w:val="00C66730"/>
    <w:rsid w:val="00C67171"/>
    <w:rsid w:val="00C671B2"/>
    <w:rsid w:val="00C673A3"/>
    <w:rsid w:val="00C6752D"/>
    <w:rsid w:val="00C67C7C"/>
    <w:rsid w:val="00C70009"/>
    <w:rsid w:val="00C700FA"/>
    <w:rsid w:val="00C704F8"/>
    <w:rsid w:val="00C70A77"/>
    <w:rsid w:val="00C70AF0"/>
    <w:rsid w:val="00C711E5"/>
    <w:rsid w:val="00C7208E"/>
    <w:rsid w:val="00C722B2"/>
    <w:rsid w:val="00C734F1"/>
    <w:rsid w:val="00C73C52"/>
    <w:rsid w:val="00C73F63"/>
    <w:rsid w:val="00C742FD"/>
    <w:rsid w:val="00C7440A"/>
    <w:rsid w:val="00C7473C"/>
    <w:rsid w:val="00C759DC"/>
    <w:rsid w:val="00C75E7D"/>
    <w:rsid w:val="00C767E8"/>
    <w:rsid w:val="00C76965"/>
    <w:rsid w:val="00C76F7D"/>
    <w:rsid w:val="00C808A9"/>
    <w:rsid w:val="00C80DD4"/>
    <w:rsid w:val="00C80F36"/>
    <w:rsid w:val="00C81549"/>
    <w:rsid w:val="00C82F6C"/>
    <w:rsid w:val="00C82F79"/>
    <w:rsid w:val="00C82FAC"/>
    <w:rsid w:val="00C83D19"/>
    <w:rsid w:val="00C83E56"/>
    <w:rsid w:val="00C849B1"/>
    <w:rsid w:val="00C85A6E"/>
    <w:rsid w:val="00C85EB8"/>
    <w:rsid w:val="00C86343"/>
    <w:rsid w:val="00C86EF9"/>
    <w:rsid w:val="00C870DC"/>
    <w:rsid w:val="00C87552"/>
    <w:rsid w:val="00C87804"/>
    <w:rsid w:val="00C90234"/>
    <w:rsid w:val="00C90714"/>
    <w:rsid w:val="00C908CF"/>
    <w:rsid w:val="00C90A87"/>
    <w:rsid w:val="00C90AEE"/>
    <w:rsid w:val="00C90BEA"/>
    <w:rsid w:val="00C90CA5"/>
    <w:rsid w:val="00C91A59"/>
    <w:rsid w:val="00C92470"/>
    <w:rsid w:val="00C930DE"/>
    <w:rsid w:val="00C93469"/>
    <w:rsid w:val="00C939A3"/>
    <w:rsid w:val="00C93BD0"/>
    <w:rsid w:val="00C941B2"/>
    <w:rsid w:val="00C94999"/>
    <w:rsid w:val="00C9521B"/>
    <w:rsid w:val="00C95B1F"/>
    <w:rsid w:val="00C9668D"/>
    <w:rsid w:val="00C96873"/>
    <w:rsid w:val="00C9756B"/>
    <w:rsid w:val="00C97C0C"/>
    <w:rsid w:val="00CA036F"/>
    <w:rsid w:val="00CA045C"/>
    <w:rsid w:val="00CA12D3"/>
    <w:rsid w:val="00CA134D"/>
    <w:rsid w:val="00CA2A24"/>
    <w:rsid w:val="00CA2B33"/>
    <w:rsid w:val="00CA2D3C"/>
    <w:rsid w:val="00CA2D85"/>
    <w:rsid w:val="00CA326D"/>
    <w:rsid w:val="00CA34BD"/>
    <w:rsid w:val="00CA423E"/>
    <w:rsid w:val="00CA44F4"/>
    <w:rsid w:val="00CA49AC"/>
    <w:rsid w:val="00CA4C3B"/>
    <w:rsid w:val="00CA4F1A"/>
    <w:rsid w:val="00CA5209"/>
    <w:rsid w:val="00CA546F"/>
    <w:rsid w:val="00CA54E2"/>
    <w:rsid w:val="00CA555D"/>
    <w:rsid w:val="00CA5589"/>
    <w:rsid w:val="00CA576F"/>
    <w:rsid w:val="00CA5B6F"/>
    <w:rsid w:val="00CA5D30"/>
    <w:rsid w:val="00CB0645"/>
    <w:rsid w:val="00CB0B31"/>
    <w:rsid w:val="00CB1110"/>
    <w:rsid w:val="00CB171D"/>
    <w:rsid w:val="00CB1BD9"/>
    <w:rsid w:val="00CB1E37"/>
    <w:rsid w:val="00CB2637"/>
    <w:rsid w:val="00CB2720"/>
    <w:rsid w:val="00CB2E15"/>
    <w:rsid w:val="00CB3369"/>
    <w:rsid w:val="00CB3669"/>
    <w:rsid w:val="00CB3B63"/>
    <w:rsid w:val="00CB3DEA"/>
    <w:rsid w:val="00CB4CAB"/>
    <w:rsid w:val="00CB4F89"/>
    <w:rsid w:val="00CB56BB"/>
    <w:rsid w:val="00CB58BF"/>
    <w:rsid w:val="00CB6ABD"/>
    <w:rsid w:val="00CB6F28"/>
    <w:rsid w:val="00CC076C"/>
    <w:rsid w:val="00CC084D"/>
    <w:rsid w:val="00CC1CFE"/>
    <w:rsid w:val="00CC235E"/>
    <w:rsid w:val="00CC23C2"/>
    <w:rsid w:val="00CC282D"/>
    <w:rsid w:val="00CC327E"/>
    <w:rsid w:val="00CC358C"/>
    <w:rsid w:val="00CC36DB"/>
    <w:rsid w:val="00CC3E5B"/>
    <w:rsid w:val="00CC4824"/>
    <w:rsid w:val="00CC49B2"/>
    <w:rsid w:val="00CC49D9"/>
    <w:rsid w:val="00CC4D1C"/>
    <w:rsid w:val="00CC52B1"/>
    <w:rsid w:val="00CC5790"/>
    <w:rsid w:val="00CC59F3"/>
    <w:rsid w:val="00CC5B9F"/>
    <w:rsid w:val="00CC5C3D"/>
    <w:rsid w:val="00CC7674"/>
    <w:rsid w:val="00CC78A7"/>
    <w:rsid w:val="00CC7D56"/>
    <w:rsid w:val="00CD043A"/>
    <w:rsid w:val="00CD121D"/>
    <w:rsid w:val="00CD127C"/>
    <w:rsid w:val="00CD1BA4"/>
    <w:rsid w:val="00CD1E2B"/>
    <w:rsid w:val="00CD230E"/>
    <w:rsid w:val="00CD2673"/>
    <w:rsid w:val="00CD2723"/>
    <w:rsid w:val="00CD2988"/>
    <w:rsid w:val="00CD34AD"/>
    <w:rsid w:val="00CD35B9"/>
    <w:rsid w:val="00CD39E1"/>
    <w:rsid w:val="00CD40F4"/>
    <w:rsid w:val="00CD4651"/>
    <w:rsid w:val="00CD487D"/>
    <w:rsid w:val="00CD4F7F"/>
    <w:rsid w:val="00CD556A"/>
    <w:rsid w:val="00CD55E5"/>
    <w:rsid w:val="00CD5897"/>
    <w:rsid w:val="00CD62A2"/>
    <w:rsid w:val="00CD64B0"/>
    <w:rsid w:val="00CD64B3"/>
    <w:rsid w:val="00CD64BA"/>
    <w:rsid w:val="00CD67F3"/>
    <w:rsid w:val="00CD6EE2"/>
    <w:rsid w:val="00CD6FB4"/>
    <w:rsid w:val="00CD74B3"/>
    <w:rsid w:val="00CE0111"/>
    <w:rsid w:val="00CE03F6"/>
    <w:rsid w:val="00CE0635"/>
    <w:rsid w:val="00CE1316"/>
    <w:rsid w:val="00CE13C4"/>
    <w:rsid w:val="00CE13DF"/>
    <w:rsid w:val="00CE1C97"/>
    <w:rsid w:val="00CE247A"/>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E7A8E"/>
    <w:rsid w:val="00CF02B2"/>
    <w:rsid w:val="00CF0E93"/>
    <w:rsid w:val="00CF1224"/>
    <w:rsid w:val="00CF1467"/>
    <w:rsid w:val="00CF179B"/>
    <w:rsid w:val="00CF2AFD"/>
    <w:rsid w:val="00CF2C7A"/>
    <w:rsid w:val="00CF2C95"/>
    <w:rsid w:val="00CF2F39"/>
    <w:rsid w:val="00CF3819"/>
    <w:rsid w:val="00CF3899"/>
    <w:rsid w:val="00CF428C"/>
    <w:rsid w:val="00CF4474"/>
    <w:rsid w:val="00CF45A2"/>
    <w:rsid w:val="00CF46B6"/>
    <w:rsid w:val="00CF480B"/>
    <w:rsid w:val="00CF491C"/>
    <w:rsid w:val="00CF5782"/>
    <w:rsid w:val="00CF755B"/>
    <w:rsid w:val="00CF7C88"/>
    <w:rsid w:val="00D00CE3"/>
    <w:rsid w:val="00D01B00"/>
    <w:rsid w:val="00D02374"/>
    <w:rsid w:val="00D02545"/>
    <w:rsid w:val="00D034E0"/>
    <w:rsid w:val="00D035B3"/>
    <w:rsid w:val="00D03699"/>
    <w:rsid w:val="00D0439A"/>
    <w:rsid w:val="00D04419"/>
    <w:rsid w:val="00D046E4"/>
    <w:rsid w:val="00D048DA"/>
    <w:rsid w:val="00D04BF2"/>
    <w:rsid w:val="00D063DA"/>
    <w:rsid w:val="00D06A04"/>
    <w:rsid w:val="00D06C60"/>
    <w:rsid w:val="00D06DA2"/>
    <w:rsid w:val="00D07353"/>
    <w:rsid w:val="00D07502"/>
    <w:rsid w:val="00D1016C"/>
    <w:rsid w:val="00D107E8"/>
    <w:rsid w:val="00D10FF4"/>
    <w:rsid w:val="00D114CE"/>
    <w:rsid w:val="00D11517"/>
    <w:rsid w:val="00D116C2"/>
    <w:rsid w:val="00D11AB4"/>
    <w:rsid w:val="00D121B8"/>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217"/>
    <w:rsid w:val="00D16A7E"/>
    <w:rsid w:val="00D16A87"/>
    <w:rsid w:val="00D16E19"/>
    <w:rsid w:val="00D17021"/>
    <w:rsid w:val="00D1795F"/>
    <w:rsid w:val="00D17F69"/>
    <w:rsid w:val="00D21C95"/>
    <w:rsid w:val="00D227AF"/>
    <w:rsid w:val="00D23B5A"/>
    <w:rsid w:val="00D2529E"/>
    <w:rsid w:val="00D25330"/>
    <w:rsid w:val="00D257BD"/>
    <w:rsid w:val="00D261AE"/>
    <w:rsid w:val="00D26F6C"/>
    <w:rsid w:val="00D27254"/>
    <w:rsid w:val="00D27BB3"/>
    <w:rsid w:val="00D27C03"/>
    <w:rsid w:val="00D27C89"/>
    <w:rsid w:val="00D30101"/>
    <w:rsid w:val="00D305BA"/>
    <w:rsid w:val="00D30AF3"/>
    <w:rsid w:val="00D30EE2"/>
    <w:rsid w:val="00D3146A"/>
    <w:rsid w:val="00D318F4"/>
    <w:rsid w:val="00D326D8"/>
    <w:rsid w:val="00D32C63"/>
    <w:rsid w:val="00D32D7B"/>
    <w:rsid w:val="00D32F55"/>
    <w:rsid w:val="00D32FE9"/>
    <w:rsid w:val="00D3333E"/>
    <w:rsid w:val="00D351C6"/>
    <w:rsid w:val="00D35522"/>
    <w:rsid w:val="00D358D5"/>
    <w:rsid w:val="00D35B3D"/>
    <w:rsid w:val="00D35E24"/>
    <w:rsid w:val="00D36387"/>
    <w:rsid w:val="00D367BB"/>
    <w:rsid w:val="00D3699F"/>
    <w:rsid w:val="00D37106"/>
    <w:rsid w:val="00D37A39"/>
    <w:rsid w:val="00D37F50"/>
    <w:rsid w:val="00D40157"/>
    <w:rsid w:val="00D41194"/>
    <w:rsid w:val="00D41D43"/>
    <w:rsid w:val="00D421B1"/>
    <w:rsid w:val="00D42BD6"/>
    <w:rsid w:val="00D43454"/>
    <w:rsid w:val="00D43721"/>
    <w:rsid w:val="00D438F8"/>
    <w:rsid w:val="00D43B8A"/>
    <w:rsid w:val="00D4465E"/>
    <w:rsid w:val="00D44B02"/>
    <w:rsid w:val="00D45657"/>
    <w:rsid w:val="00D45E62"/>
    <w:rsid w:val="00D4683C"/>
    <w:rsid w:val="00D46927"/>
    <w:rsid w:val="00D46D4A"/>
    <w:rsid w:val="00D50602"/>
    <w:rsid w:val="00D50AE8"/>
    <w:rsid w:val="00D50DD1"/>
    <w:rsid w:val="00D5101A"/>
    <w:rsid w:val="00D51089"/>
    <w:rsid w:val="00D5108E"/>
    <w:rsid w:val="00D51428"/>
    <w:rsid w:val="00D52207"/>
    <w:rsid w:val="00D523F0"/>
    <w:rsid w:val="00D5246F"/>
    <w:rsid w:val="00D527DA"/>
    <w:rsid w:val="00D52A81"/>
    <w:rsid w:val="00D52C4F"/>
    <w:rsid w:val="00D52D2A"/>
    <w:rsid w:val="00D53061"/>
    <w:rsid w:val="00D53FB6"/>
    <w:rsid w:val="00D54032"/>
    <w:rsid w:val="00D546D1"/>
    <w:rsid w:val="00D54ABA"/>
    <w:rsid w:val="00D55605"/>
    <w:rsid w:val="00D558AC"/>
    <w:rsid w:val="00D55FDB"/>
    <w:rsid w:val="00D56289"/>
    <w:rsid w:val="00D567D0"/>
    <w:rsid w:val="00D56800"/>
    <w:rsid w:val="00D56D33"/>
    <w:rsid w:val="00D571D3"/>
    <w:rsid w:val="00D572FE"/>
    <w:rsid w:val="00D57605"/>
    <w:rsid w:val="00D57735"/>
    <w:rsid w:val="00D579BC"/>
    <w:rsid w:val="00D57FE6"/>
    <w:rsid w:val="00D6006B"/>
    <w:rsid w:val="00D6014F"/>
    <w:rsid w:val="00D60D5F"/>
    <w:rsid w:val="00D6102C"/>
    <w:rsid w:val="00D61A0C"/>
    <w:rsid w:val="00D62530"/>
    <w:rsid w:val="00D62EC7"/>
    <w:rsid w:val="00D63D7B"/>
    <w:rsid w:val="00D64199"/>
    <w:rsid w:val="00D65CEF"/>
    <w:rsid w:val="00D66097"/>
    <w:rsid w:val="00D665FB"/>
    <w:rsid w:val="00D66AF4"/>
    <w:rsid w:val="00D66DDC"/>
    <w:rsid w:val="00D671DE"/>
    <w:rsid w:val="00D67288"/>
    <w:rsid w:val="00D67BFE"/>
    <w:rsid w:val="00D67D2A"/>
    <w:rsid w:val="00D7058E"/>
    <w:rsid w:val="00D70D7D"/>
    <w:rsid w:val="00D7145E"/>
    <w:rsid w:val="00D71B6B"/>
    <w:rsid w:val="00D7240E"/>
    <w:rsid w:val="00D727D7"/>
    <w:rsid w:val="00D7379F"/>
    <w:rsid w:val="00D73A15"/>
    <w:rsid w:val="00D73ADD"/>
    <w:rsid w:val="00D73B70"/>
    <w:rsid w:val="00D747F8"/>
    <w:rsid w:val="00D74F39"/>
    <w:rsid w:val="00D7594F"/>
    <w:rsid w:val="00D75AD5"/>
    <w:rsid w:val="00D75DD2"/>
    <w:rsid w:val="00D76300"/>
    <w:rsid w:val="00D766A7"/>
    <w:rsid w:val="00D76F4A"/>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316"/>
    <w:rsid w:val="00D8332A"/>
    <w:rsid w:val="00D83D73"/>
    <w:rsid w:val="00D83E40"/>
    <w:rsid w:val="00D83EF7"/>
    <w:rsid w:val="00D84406"/>
    <w:rsid w:val="00D847C8"/>
    <w:rsid w:val="00D84809"/>
    <w:rsid w:val="00D84EEE"/>
    <w:rsid w:val="00D86710"/>
    <w:rsid w:val="00D86943"/>
    <w:rsid w:val="00D87228"/>
    <w:rsid w:val="00D87538"/>
    <w:rsid w:val="00D87A5B"/>
    <w:rsid w:val="00D87F17"/>
    <w:rsid w:val="00D90230"/>
    <w:rsid w:val="00D903A1"/>
    <w:rsid w:val="00D9125C"/>
    <w:rsid w:val="00D92230"/>
    <w:rsid w:val="00D924F4"/>
    <w:rsid w:val="00D92533"/>
    <w:rsid w:val="00D92737"/>
    <w:rsid w:val="00D92F2E"/>
    <w:rsid w:val="00D93B33"/>
    <w:rsid w:val="00D942AE"/>
    <w:rsid w:val="00D967BE"/>
    <w:rsid w:val="00D96C51"/>
    <w:rsid w:val="00D97182"/>
    <w:rsid w:val="00D97183"/>
    <w:rsid w:val="00DA019B"/>
    <w:rsid w:val="00DA033B"/>
    <w:rsid w:val="00DA03A9"/>
    <w:rsid w:val="00DA14D0"/>
    <w:rsid w:val="00DA1D11"/>
    <w:rsid w:val="00DA2754"/>
    <w:rsid w:val="00DA2963"/>
    <w:rsid w:val="00DA2DA8"/>
    <w:rsid w:val="00DA3470"/>
    <w:rsid w:val="00DA34F0"/>
    <w:rsid w:val="00DA3802"/>
    <w:rsid w:val="00DA3B1E"/>
    <w:rsid w:val="00DA3DF0"/>
    <w:rsid w:val="00DA3F1C"/>
    <w:rsid w:val="00DA3F70"/>
    <w:rsid w:val="00DA4899"/>
    <w:rsid w:val="00DA5167"/>
    <w:rsid w:val="00DA56A2"/>
    <w:rsid w:val="00DA5729"/>
    <w:rsid w:val="00DA5BCB"/>
    <w:rsid w:val="00DA6416"/>
    <w:rsid w:val="00DA66CD"/>
    <w:rsid w:val="00DA79CB"/>
    <w:rsid w:val="00DB0479"/>
    <w:rsid w:val="00DB089A"/>
    <w:rsid w:val="00DB14DA"/>
    <w:rsid w:val="00DB1BDD"/>
    <w:rsid w:val="00DB1FF5"/>
    <w:rsid w:val="00DB20FF"/>
    <w:rsid w:val="00DB3144"/>
    <w:rsid w:val="00DB35DB"/>
    <w:rsid w:val="00DB367A"/>
    <w:rsid w:val="00DB45FD"/>
    <w:rsid w:val="00DB4848"/>
    <w:rsid w:val="00DB48C6"/>
    <w:rsid w:val="00DB492B"/>
    <w:rsid w:val="00DB4961"/>
    <w:rsid w:val="00DB5A39"/>
    <w:rsid w:val="00DB5AB6"/>
    <w:rsid w:val="00DB6E1C"/>
    <w:rsid w:val="00DC027F"/>
    <w:rsid w:val="00DC0359"/>
    <w:rsid w:val="00DC07DB"/>
    <w:rsid w:val="00DC0B93"/>
    <w:rsid w:val="00DC1ED6"/>
    <w:rsid w:val="00DC2480"/>
    <w:rsid w:val="00DC278D"/>
    <w:rsid w:val="00DC2BED"/>
    <w:rsid w:val="00DC2E0F"/>
    <w:rsid w:val="00DC3586"/>
    <w:rsid w:val="00DC3625"/>
    <w:rsid w:val="00DC3FCE"/>
    <w:rsid w:val="00DC41DB"/>
    <w:rsid w:val="00DC4F99"/>
    <w:rsid w:val="00DC5180"/>
    <w:rsid w:val="00DC5E96"/>
    <w:rsid w:val="00DC67D1"/>
    <w:rsid w:val="00DC70F9"/>
    <w:rsid w:val="00DC7B05"/>
    <w:rsid w:val="00DC7F5F"/>
    <w:rsid w:val="00DC7F9C"/>
    <w:rsid w:val="00DD03DE"/>
    <w:rsid w:val="00DD05EA"/>
    <w:rsid w:val="00DD0B86"/>
    <w:rsid w:val="00DD0F2C"/>
    <w:rsid w:val="00DD237B"/>
    <w:rsid w:val="00DD259B"/>
    <w:rsid w:val="00DD29C8"/>
    <w:rsid w:val="00DD3427"/>
    <w:rsid w:val="00DD34BB"/>
    <w:rsid w:val="00DD36FC"/>
    <w:rsid w:val="00DD3F0D"/>
    <w:rsid w:val="00DD45B4"/>
    <w:rsid w:val="00DD4603"/>
    <w:rsid w:val="00DD49BE"/>
    <w:rsid w:val="00DD4AB6"/>
    <w:rsid w:val="00DD527F"/>
    <w:rsid w:val="00DD5835"/>
    <w:rsid w:val="00DD5BC6"/>
    <w:rsid w:val="00DD7069"/>
    <w:rsid w:val="00DD73E3"/>
    <w:rsid w:val="00DD7AE8"/>
    <w:rsid w:val="00DD7E88"/>
    <w:rsid w:val="00DE0AC1"/>
    <w:rsid w:val="00DE0F84"/>
    <w:rsid w:val="00DE12A2"/>
    <w:rsid w:val="00DE26D8"/>
    <w:rsid w:val="00DE28B2"/>
    <w:rsid w:val="00DE2B6E"/>
    <w:rsid w:val="00DE30FB"/>
    <w:rsid w:val="00DE3814"/>
    <w:rsid w:val="00DE3C22"/>
    <w:rsid w:val="00DE3D8E"/>
    <w:rsid w:val="00DE4096"/>
    <w:rsid w:val="00DE470C"/>
    <w:rsid w:val="00DE546A"/>
    <w:rsid w:val="00DE59AE"/>
    <w:rsid w:val="00DE5FEC"/>
    <w:rsid w:val="00DE7F80"/>
    <w:rsid w:val="00DF0244"/>
    <w:rsid w:val="00DF06E8"/>
    <w:rsid w:val="00DF071D"/>
    <w:rsid w:val="00DF0B1F"/>
    <w:rsid w:val="00DF1658"/>
    <w:rsid w:val="00DF1AFE"/>
    <w:rsid w:val="00DF29F1"/>
    <w:rsid w:val="00DF2E95"/>
    <w:rsid w:val="00DF352D"/>
    <w:rsid w:val="00DF3FAA"/>
    <w:rsid w:val="00DF4044"/>
    <w:rsid w:val="00DF4309"/>
    <w:rsid w:val="00DF4894"/>
    <w:rsid w:val="00DF526F"/>
    <w:rsid w:val="00DF6639"/>
    <w:rsid w:val="00DF6B35"/>
    <w:rsid w:val="00E00029"/>
    <w:rsid w:val="00E0040D"/>
    <w:rsid w:val="00E00559"/>
    <w:rsid w:val="00E01B84"/>
    <w:rsid w:val="00E022CA"/>
    <w:rsid w:val="00E02863"/>
    <w:rsid w:val="00E0350C"/>
    <w:rsid w:val="00E036C0"/>
    <w:rsid w:val="00E03F11"/>
    <w:rsid w:val="00E047C9"/>
    <w:rsid w:val="00E0502E"/>
    <w:rsid w:val="00E0530C"/>
    <w:rsid w:val="00E057DC"/>
    <w:rsid w:val="00E0692D"/>
    <w:rsid w:val="00E06A5E"/>
    <w:rsid w:val="00E06C85"/>
    <w:rsid w:val="00E07434"/>
    <w:rsid w:val="00E07694"/>
    <w:rsid w:val="00E076A9"/>
    <w:rsid w:val="00E0772C"/>
    <w:rsid w:val="00E07822"/>
    <w:rsid w:val="00E07880"/>
    <w:rsid w:val="00E07C94"/>
    <w:rsid w:val="00E100B7"/>
    <w:rsid w:val="00E1046B"/>
    <w:rsid w:val="00E104A7"/>
    <w:rsid w:val="00E105FB"/>
    <w:rsid w:val="00E10D93"/>
    <w:rsid w:val="00E10E0D"/>
    <w:rsid w:val="00E10F6A"/>
    <w:rsid w:val="00E11CEF"/>
    <w:rsid w:val="00E11D8F"/>
    <w:rsid w:val="00E11E55"/>
    <w:rsid w:val="00E1225D"/>
    <w:rsid w:val="00E13C90"/>
    <w:rsid w:val="00E13E21"/>
    <w:rsid w:val="00E1427B"/>
    <w:rsid w:val="00E1434E"/>
    <w:rsid w:val="00E14AA6"/>
    <w:rsid w:val="00E14B62"/>
    <w:rsid w:val="00E1550D"/>
    <w:rsid w:val="00E1573D"/>
    <w:rsid w:val="00E1579A"/>
    <w:rsid w:val="00E15CE7"/>
    <w:rsid w:val="00E15E34"/>
    <w:rsid w:val="00E1624A"/>
    <w:rsid w:val="00E166DD"/>
    <w:rsid w:val="00E16768"/>
    <w:rsid w:val="00E169B7"/>
    <w:rsid w:val="00E16C2E"/>
    <w:rsid w:val="00E16D45"/>
    <w:rsid w:val="00E170B6"/>
    <w:rsid w:val="00E20C54"/>
    <w:rsid w:val="00E21985"/>
    <w:rsid w:val="00E22428"/>
    <w:rsid w:val="00E22B16"/>
    <w:rsid w:val="00E241BC"/>
    <w:rsid w:val="00E2448A"/>
    <w:rsid w:val="00E245EF"/>
    <w:rsid w:val="00E24A99"/>
    <w:rsid w:val="00E253B5"/>
    <w:rsid w:val="00E2543A"/>
    <w:rsid w:val="00E258E9"/>
    <w:rsid w:val="00E267E6"/>
    <w:rsid w:val="00E26960"/>
    <w:rsid w:val="00E2783A"/>
    <w:rsid w:val="00E27F78"/>
    <w:rsid w:val="00E301B5"/>
    <w:rsid w:val="00E3027F"/>
    <w:rsid w:val="00E30361"/>
    <w:rsid w:val="00E30BA1"/>
    <w:rsid w:val="00E30C96"/>
    <w:rsid w:val="00E311C9"/>
    <w:rsid w:val="00E31B22"/>
    <w:rsid w:val="00E32C3A"/>
    <w:rsid w:val="00E33485"/>
    <w:rsid w:val="00E3361A"/>
    <w:rsid w:val="00E339CA"/>
    <w:rsid w:val="00E33A45"/>
    <w:rsid w:val="00E340DF"/>
    <w:rsid w:val="00E340FD"/>
    <w:rsid w:val="00E34291"/>
    <w:rsid w:val="00E34BD7"/>
    <w:rsid w:val="00E34C3B"/>
    <w:rsid w:val="00E35269"/>
    <w:rsid w:val="00E3538D"/>
    <w:rsid w:val="00E35657"/>
    <w:rsid w:val="00E3577E"/>
    <w:rsid w:val="00E35EDA"/>
    <w:rsid w:val="00E37BBD"/>
    <w:rsid w:val="00E37F64"/>
    <w:rsid w:val="00E37F66"/>
    <w:rsid w:val="00E37FBE"/>
    <w:rsid w:val="00E400B6"/>
    <w:rsid w:val="00E40225"/>
    <w:rsid w:val="00E40CD5"/>
    <w:rsid w:val="00E40EBC"/>
    <w:rsid w:val="00E424E1"/>
    <w:rsid w:val="00E432A9"/>
    <w:rsid w:val="00E4386A"/>
    <w:rsid w:val="00E43F3F"/>
    <w:rsid w:val="00E44109"/>
    <w:rsid w:val="00E445A5"/>
    <w:rsid w:val="00E44D80"/>
    <w:rsid w:val="00E45150"/>
    <w:rsid w:val="00E45DFB"/>
    <w:rsid w:val="00E46CD9"/>
    <w:rsid w:val="00E46D1F"/>
    <w:rsid w:val="00E46FE2"/>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515E"/>
    <w:rsid w:val="00E552E0"/>
    <w:rsid w:val="00E55313"/>
    <w:rsid w:val="00E55AE0"/>
    <w:rsid w:val="00E55CCD"/>
    <w:rsid w:val="00E5616F"/>
    <w:rsid w:val="00E56276"/>
    <w:rsid w:val="00E56A76"/>
    <w:rsid w:val="00E56DB5"/>
    <w:rsid w:val="00E57756"/>
    <w:rsid w:val="00E577D8"/>
    <w:rsid w:val="00E577FC"/>
    <w:rsid w:val="00E602B3"/>
    <w:rsid w:val="00E607E1"/>
    <w:rsid w:val="00E60ABC"/>
    <w:rsid w:val="00E60C77"/>
    <w:rsid w:val="00E60D61"/>
    <w:rsid w:val="00E61758"/>
    <w:rsid w:val="00E6242F"/>
    <w:rsid w:val="00E62ABC"/>
    <w:rsid w:val="00E62F9F"/>
    <w:rsid w:val="00E63539"/>
    <w:rsid w:val="00E64E29"/>
    <w:rsid w:val="00E65128"/>
    <w:rsid w:val="00E6577B"/>
    <w:rsid w:val="00E67330"/>
    <w:rsid w:val="00E703DC"/>
    <w:rsid w:val="00E70A2D"/>
    <w:rsid w:val="00E70D23"/>
    <w:rsid w:val="00E71ACA"/>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64E"/>
    <w:rsid w:val="00E80831"/>
    <w:rsid w:val="00E812A8"/>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D9A"/>
    <w:rsid w:val="00E83E6B"/>
    <w:rsid w:val="00E840B7"/>
    <w:rsid w:val="00E840BB"/>
    <w:rsid w:val="00E84A79"/>
    <w:rsid w:val="00E85ABE"/>
    <w:rsid w:val="00E85C5B"/>
    <w:rsid w:val="00E85F30"/>
    <w:rsid w:val="00E85F8A"/>
    <w:rsid w:val="00E86283"/>
    <w:rsid w:val="00E86B42"/>
    <w:rsid w:val="00E87471"/>
    <w:rsid w:val="00E87556"/>
    <w:rsid w:val="00E8755A"/>
    <w:rsid w:val="00E87599"/>
    <w:rsid w:val="00E8784A"/>
    <w:rsid w:val="00E90996"/>
    <w:rsid w:val="00E90A33"/>
    <w:rsid w:val="00E90A57"/>
    <w:rsid w:val="00E90BEB"/>
    <w:rsid w:val="00E90ECC"/>
    <w:rsid w:val="00E9108D"/>
    <w:rsid w:val="00E9170D"/>
    <w:rsid w:val="00E91DAB"/>
    <w:rsid w:val="00E91E8A"/>
    <w:rsid w:val="00E923A3"/>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D6C"/>
    <w:rsid w:val="00EA0E40"/>
    <w:rsid w:val="00EA0ED4"/>
    <w:rsid w:val="00EA12C4"/>
    <w:rsid w:val="00EA147A"/>
    <w:rsid w:val="00EA1A01"/>
    <w:rsid w:val="00EA1DF5"/>
    <w:rsid w:val="00EA1E6C"/>
    <w:rsid w:val="00EA217D"/>
    <w:rsid w:val="00EA2183"/>
    <w:rsid w:val="00EA2B0C"/>
    <w:rsid w:val="00EA3012"/>
    <w:rsid w:val="00EA33CB"/>
    <w:rsid w:val="00EA3AF2"/>
    <w:rsid w:val="00EA4071"/>
    <w:rsid w:val="00EA42AE"/>
    <w:rsid w:val="00EA438F"/>
    <w:rsid w:val="00EA46DE"/>
    <w:rsid w:val="00EA498C"/>
    <w:rsid w:val="00EA548E"/>
    <w:rsid w:val="00EA5804"/>
    <w:rsid w:val="00EA5AB2"/>
    <w:rsid w:val="00EA5C73"/>
    <w:rsid w:val="00EA5DF1"/>
    <w:rsid w:val="00EA6334"/>
    <w:rsid w:val="00EA63A4"/>
    <w:rsid w:val="00EA7E37"/>
    <w:rsid w:val="00EB06A1"/>
    <w:rsid w:val="00EB074F"/>
    <w:rsid w:val="00EB0DEA"/>
    <w:rsid w:val="00EB1377"/>
    <w:rsid w:val="00EB1C6E"/>
    <w:rsid w:val="00EB23B1"/>
    <w:rsid w:val="00EB2535"/>
    <w:rsid w:val="00EB2720"/>
    <w:rsid w:val="00EB2CB8"/>
    <w:rsid w:val="00EB35C0"/>
    <w:rsid w:val="00EB3F9A"/>
    <w:rsid w:val="00EB44EC"/>
    <w:rsid w:val="00EB4749"/>
    <w:rsid w:val="00EB509F"/>
    <w:rsid w:val="00EB55B5"/>
    <w:rsid w:val="00EB57A4"/>
    <w:rsid w:val="00EB5868"/>
    <w:rsid w:val="00EB67A9"/>
    <w:rsid w:val="00EB6DDE"/>
    <w:rsid w:val="00EB6E80"/>
    <w:rsid w:val="00EB70C8"/>
    <w:rsid w:val="00EB73E3"/>
    <w:rsid w:val="00EB750D"/>
    <w:rsid w:val="00EB77FC"/>
    <w:rsid w:val="00EC025E"/>
    <w:rsid w:val="00EC02C3"/>
    <w:rsid w:val="00EC06A6"/>
    <w:rsid w:val="00EC1038"/>
    <w:rsid w:val="00EC1253"/>
    <w:rsid w:val="00EC193B"/>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D7C"/>
    <w:rsid w:val="00ED1F30"/>
    <w:rsid w:val="00ED2425"/>
    <w:rsid w:val="00ED26A6"/>
    <w:rsid w:val="00ED2BFA"/>
    <w:rsid w:val="00ED2C0F"/>
    <w:rsid w:val="00ED2DA7"/>
    <w:rsid w:val="00ED310D"/>
    <w:rsid w:val="00ED3289"/>
    <w:rsid w:val="00ED332E"/>
    <w:rsid w:val="00ED3EC1"/>
    <w:rsid w:val="00ED414A"/>
    <w:rsid w:val="00ED45C2"/>
    <w:rsid w:val="00ED4C79"/>
    <w:rsid w:val="00ED4E1F"/>
    <w:rsid w:val="00ED5512"/>
    <w:rsid w:val="00ED5900"/>
    <w:rsid w:val="00ED59FE"/>
    <w:rsid w:val="00ED5C63"/>
    <w:rsid w:val="00ED663F"/>
    <w:rsid w:val="00ED7171"/>
    <w:rsid w:val="00ED75D5"/>
    <w:rsid w:val="00ED7B6D"/>
    <w:rsid w:val="00ED7F9D"/>
    <w:rsid w:val="00EE050F"/>
    <w:rsid w:val="00EE0806"/>
    <w:rsid w:val="00EE0841"/>
    <w:rsid w:val="00EE1034"/>
    <w:rsid w:val="00EE132A"/>
    <w:rsid w:val="00EE13E0"/>
    <w:rsid w:val="00EE1880"/>
    <w:rsid w:val="00EE1AA1"/>
    <w:rsid w:val="00EE1AEB"/>
    <w:rsid w:val="00EE2D7C"/>
    <w:rsid w:val="00EE2E11"/>
    <w:rsid w:val="00EE3508"/>
    <w:rsid w:val="00EE350B"/>
    <w:rsid w:val="00EE3A1B"/>
    <w:rsid w:val="00EE3F4E"/>
    <w:rsid w:val="00EE405E"/>
    <w:rsid w:val="00EE4179"/>
    <w:rsid w:val="00EE45C2"/>
    <w:rsid w:val="00EE475D"/>
    <w:rsid w:val="00EE4FCC"/>
    <w:rsid w:val="00EE5042"/>
    <w:rsid w:val="00EE50C5"/>
    <w:rsid w:val="00EE53CB"/>
    <w:rsid w:val="00EE567B"/>
    <w:rsid w:val="00EE59AB"/>
    <w:rsid w:val="00EE5E3E"/>
    <w:rsid w:val="00EE5EEE"/>
    <w:rsid w:val="00EE6512"/>
    <w:rsid w:val="00EE6533"/>
    <w:rsid w:val="00EE66BE"/>
    <w:rsid w:val="00EE6A30"/>
    <w:rsid w:val="00EE6DB8"/>
    <w:rsid w:val="00EE7494"/>
    <w:rsid w:val="00EF00B2"/>
    <w:rsid w:val="00EF0420"/>
    <w:rsid w:val="00EF048F"/>
    <w:rsid w:val="00EF0702"/>
    <w:rsid w:val="00EF0C6B"/>
    <w:rsid w:val="00EF0E16"/>
    <w:rsid w:val="00EF1B47"/>
    <w:rsid w:val="00EF1F51"/>
    <w:rsid w:val="00EF2117"/>
    <w:rsid w:val="00EF2685"/>
    <w:rsid w:val="00EF276F"/>
    <w:rsid w:val="00EF34FD"/>
    <w:rsid w:val="00EF3569"/>
    <w:rsid w:val="00EF359D"/>
    <w:rsid w:val="00EF3ECF"/>
    <w:rsid w:val="00EF3FE7"/>
    <w:rsid w:val="00EF4318"/>
    <w:rsid w:val="00EF4419"/>
    <w:rsid w:val="00EF4DBE"/>
    <w:rsid w:val="00EF5624"/>
    <w:rsid w:val="00EF6042"/>
    <w:rsid w:val="00EF60CC"/>
    <w:rsid w:val="00EF612B"/>
    <w:rsid w:val="00EF6467"/>
    <w:rsid w:val="00EF72B6"/>
    <w:rsid w:val="00EF75D1"/>
    <w:rsid w:val="00EF7949"/>
    <w:rsid w:val="00F00066"/>
    <w:rsid w:val="00F00686"/>
    <w:rsid w:val="00F00AF4"/>
    <w:rsid w:val="00F00BDF"/>
    <w:rsid w:val="00F00EEB"/>
    <w:rsid w:val="00F012E6"/>
    <w:rsid w:val="00F01A66"/>
    <w:rsid w:val="00F01EBF"/>
    <w:rsid w:val="00F0236F"/>
    <w:rsid w:val="00F03771"/>
    <w:rsid w:val="00F03916"/>
    <w:rsid w:val="00F03E83"/>
    <w:rsid w:val="00F04B2A"/>
    <w:rsid w:val="00F04F2B"/>
    <w:rsid w:val="00F05419"/>
    <w:rsid w:val="00F05AF9"/>
    <w:rsid w:val="00F05C73"/>
    <w:rsid w:val="00F05DE3"/>
    <w:rsid w:val="00F05F3A"/>
    <w:rsid w:val="00F06680"/>
    <w:rsid w:val="00F069C3"/>
    <w:rsid w:val="00F06AF9"/>
    <w:rsid w:val="00F06AFB"/>
    <w:rsid w:val="00F06E5E"/>
    <w:rsid w:val="00F07081"/>
    <w:rsid w:val="00F07453"/>
    <w:rsid w:val="00F07803"/>
    <w:rsid w:val="00F07F25"/>
    <w:rsid w:val="00F10304"/>
    <w:rsid w:val="00F10997"/>
    <w:rsid w:val="00F10F49"/>
    <w:rsid w:val="00F11522"/>
    <w:rsid w:val="00F118D8"/>
    <w:rsid w:val="00F11A84"/>
    <w:rsid w:val="00F11A99"/>
    <w:rsid w:val="00F11E9D"/>
    <w:rsid w:val="00F12BAA"/>
    <w:rsid w:val="00F13034"/>
    <w:rsid w:val="00F13D79"/>
    <w:rsid w:val="00F13EAB"/>
    <w:rsid w:val="00F13ED1"/>
    <w:rsid w:val="00F14400"/>
    <w:rsid w:val="00F14C11"/>
    <w:rsid w:val="00F14CCF"/>
    <w:rsid w:val="00F150B5"/>
    <w:rsid w:val="00F1533C"/>
    <w:rsid w:val="00F1559B"/>
    <w:rsid w:val="00F158B8"/>
    <w:rsid w:val="00F15990"/>
    <w:rsid w:val="00F16971"/>
    <w:rsid w:val="00F16BA9"/>
    <w:rsid w:val="00F17F1F"/>
    <w:rsid w:val="00F21131"/>
    <w:rsid w:val="00F216E5"/>
    <w:rsid w:val="00F217C6"/>
    <w:rsid w:val="00F2283C"/>
    <w:rsid w:val="00F22EA6"/>
    <w:rsid w:val="00F23309"/>
    <w:rsid w:val="00F2363A"/>
    <w:rsid w:val="00F238E3"/>
    <w:rsid w:val="00F23D0D"/>
    <w:rsid w:val="00F24591"/>
    <w:rsid w:val="00F2481E"/>
    <w:rsid w:val="00F24D93"/>
    <w:rsid w:val="00F25171"/>
    <w:rsid w:val="00F25190"/>
    <w:rsid w:val="00F25250"/>
    <w:rsid w:val="00F25317"/>
    <w:rsid w:val="00F2604E"/>
    <w:rsid w:val="00F265DB"/>
    <w:rsid w:val="00F26CF6"/>
    <w:rsid w:val="00F27236"/>
    <w:rsid w:val="00F27406"/>
    <w:rsid w:val="00F27FF0"/>
    <w:rsid w:val="00F30161"/>
    <w:rsid w:val="00F303A2"/>
    <w:rsid w:val="00F30888"/>
    <w:rsid w:val="00F30C53"/>
    <w:rsid w:val="00F31336"/>
    <w:rsid w:val="00F3177F"/>
    <w:rsid w:val="00F3291E"/>
    <w:rsid w:val="00F32CAC"/>
    <w:rsid w:val="00F33458"/>
    <w:rsid w:val="00F335FC"/>
    <w:rsid w:val="00F33F2F"/>
    <w:rsid w:val="00F3428B"/>
    <w:rsid w:val="00F3468B"/>
    <w:rsid w:val="00F34D25"/>
    <w:rsid w:val="00F35896"/>
    <w:rsid w:val="00F36359"/>
    <w:rsid w:val="00F366C7"/>
    <w:rsid w:val="00F3674B"/>
    <w:rsid w:val="00F36AA9"/>
    <w:rsid w:val="00F370A9"/>
    <w:rsid w:val="00F37143"/>
    <w:rsid w:val="00F3737B"/>
    <w:rsid w:val="00F37ECB"/>
    <w:rsid w:val="00F40133"/>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1FB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498"/>
    <w:rsid w:val="00F56722"/>
    <w:rsid w:val="00F56BD0"/>
    <w:rsid w:val="00F56EEB"/>
    <w:rsid w:val="00F571CF"/>
    <w:rsid w:val="00F572D5"/>
    <w:rsid w:val="00F60163"/>
    <w:rsid w:val="00F606CC"/>
    <w:rsid w:val="00F614CF"/>
    <w:rsid w:val="00F61559"/>
    <w:rsid w:val="00F61617"/>
    <w:rsid w:val="00F61985"/>
    <w:rsid w:val="00F626E9"/>
    <w:rsid w:val="00F62AEB"/>
    <w:rsid w:val="00F63477"/>
    <w:rsid w:val="00F636AB"/>
    <w:rsid w:val="00F63A69"/>
    <w:rsid w:val="00F65246"/>
    <w:rsid w:val="00F652E1"/>
    <w:rsid w:val="00F661C0"/>
    <w:rsid w:val="00F6698E"/>
    <w:rsid w:val="00F670AE"/>
    <w:rsid w:val="00F679FF"/>
    <w:rsid w:val="00F7033C"/>
    <w:rsid w:val="00F707E3"/>
    <w:rsid w:val="00F70B8E"/>
    <w:rsid w:val="00F71A2F"/>
    <w:rsid w:val="00F71AD9"/>
    <w:rsid w:val="00F72219"/>
    <w:rsid w:val="00F72902"/>
    <w:rsid w:val="00F72EB3"/>
    <w:rsid w:val="00F7303F"/>
    <w:rsid w:val="00F7344E"/>
    <w:rsid w:val="00F73540"/>
    <w:rsid w:val="00F7383F"/>
    <w:rsid w:val="00F73B0E"/>
    <w:rsid w:val="00F743D8"/>
    <w:rsid w:val="00F7445A"/>
    <w:rsid w:val="00F7452D"/>
    <w:rsid w:val="00F7495E"/>
    <w:rsid w:val="00F74E2C"/>
    <w:rsid w:val="00F759C0"/>
    <w:rsid w:val="00F75BBA"/>
    <w:rsid w:val="00F75DCF"/>
    <w:rsid w:val="00F75E77"/>
    <w:rsid w:val="00F7600F"/>
    <w:rsid w:val="00F77A33"/>
    <w:rsid w:val="00F8014C"/>
    <w:rsid w:val="00F80430"/>
    <w:rsid w:val="00F80EE9"/>
    <w:rsid w:val="00F814DA"/>
    <w:rsid w:val="00F81DD1"/>
    <w:rsid w:val="00F8462C"/>
    <w:rsid w:val="00F85AE6"/>
    <w:rsid w:val="00F8606A"/>
    <w:rsid w:val="00F861CE"/>
    <w:rsid w:val="00F867BA"/>
    <w:rsid w:val="00F86ABA"/>
    <w:rsid w:val="00F87177"/>
    <w:rsid w:val="00F8787E"/>
    <w:rsid w:val="00F879D6"/>
    <w:rsid w:val="00F87E99"/>
    <w:rsid w:val="00F907C9"/>
    <w:rsid w:val="00F90CCF"/>
    <w:rsid w:val="00F91232"/>
    <w:rsid w:val="00F91630"/>
    <w:rsid w:val="00F917C1"/>
    <w:rsid w:val="00F917C6"/>
    <w:rsid w:val="00F91B23"/>
    <w:rsid w:val="00F91D16"/>
    <w:rsid w:val="00F91D60"/>
    <w:rsid w:val="00F92133"/>
    <w:rsid w:val="00F92B31"/>
    <w:rsid w:val="00F92CA2"/>
    <w:rsid w:val="00F92D1A"/>
    <w:rsid w:val="00F936BF"/>
    <w:rsid w:val="00F93F96"/>
    <w:rsid w:val="00F9415D"/>
    <w:rsid w:val="00F9459A"/>
    <w:rsid w:val="00F9471F"/>
    <w:rsid w:val="00F94831"/>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0A4C"/>
    <w:rsid w:val="00FA10EA"/>
    <w:rsid w:val="00FA18D8"/>
    <w:rsid w:val="00FA1B58"/>
    <w:rsid w:val="00FA2A7F"/>
    <w:rsid w:val="00FA2CB6"/>
    <w:rsid w:val="00FA3A4F"/>
    <w:rsid w:val="00FA3FD6"/>
    <w:rsid w:val="00FA4227"/>
    <w:rsid w:val="00FA44B1"/>
    <w:rsid w:val="00FA4AEA"/>
    <w:rsid w:val="00FA6FCA"/>
    <w:rsid w:val="00FA75EB"/>
    <w:rsid w:val="00FB00F5"/>
    <w:rsid w:val="00FB02C1"/>
    <w:rsid w:val="00FB0741"/>
    <w:rsid w:val="00FB0C7B"/>
    <w:rsid w:val="00FB148B"/>
    <w:rsid w:val="00FB1CEF"/>
    <w:rsid w:val="00FB1F11"/>
    <w:rsid w:val="00FB212D"/>
    <w:rsid w:val="00FB2922"/>
    <w:rsid w:val="00FB2E23"/>
    <w:rsid w:val="00FB2F67"/>
    <w:rsid w:val="00FB3320"/>
    <w:rsid w:val="00FB388A"/>
    <w:rsid w:val="00FB3B6A"/>
    <w:rsid w:val="00FB4381"/>
    <w:rsid w:val="00FB481F"/>
    <w:rsid w:val="00FB4FB4"/>
    <w:rsid w:val="00FB4FCE"/>
    <w:rsid w:val="00FB592F"/>
    <w:rsid w:val="00FB62AC"/>
    <w:rsid w:val="00FB62E9"/>
    <w:rsid w:val="00FB764D"/>
    <w:rsid w:val="00FB7667"/>
    <w:rsid w:val="00FB76B3"/>
    <w:rsid w:val="00FC0187"/>
    <w:rsid w:val="00FC1069"/>
    <w:rsid w:val="00FC1199"/>
    <w:rsid w:val="00FC130E"/>
    <w:rsid w:val="00FC1495"/>
    <w:rsid w:val="00FC1660"/>
    <w:rsid w:val="00FC16E0"/>
    <w:rsid w:val="00FC18DE"/>
    <w:rsid w:val="00FC1C17"/>
    <w:rsid w:val="00FC1D63"/>
    <w:rsid w:val="00FC20BB"/>
    <w:rsid w:val="00FC2A85"/>
    <w:rsid w:val="00FC2C86"/>
    <w:rsid w:val="00FC391C"/>
    <w:rsid w:val="00FC40F3"/>
    <w:rsid w:val="00FC5933"/>
    <w:rsid w:val="00FC66D7"/>
    <w:rsid w:val="00FC67BA"/>
    <w:rsid w:val="00FC699C"/>
    <w:rsid w:val="00FC73BF"/>
    <w:rsid w:val="00FC7429"/>
    <w:rsid w:val="00FC776C"/>
    <w:rsid w:val="00FC7B97"/>
    <w:rsid w:val="00FC7D68"/>
    <w:rsid w:val="00FD00B4"/>
    <w:rsid w:val="00FD018F"/>
    <w:rsid w:val="00FD0326"/>
    <w:rsid w:val="00FD0380"/>
    <w:rsid w:val="00FD0DDA"/>
    <w:rsid w:val="00FD1498"/>
    <w:rsid w:val="00FD18F7"/>
    <w:rsid w:val="00FD2227"/>
    <w:rsid w:val="00FD3B99"/>
    <w:rsid w:val="00FD430A"/>
    <w:rsid w:val="00FD4485"/>
    <w:rsid w:val="00FD4AA8"/>
    <w:rsid w:val="00FD4C0B"/>
    <w:rsid w:val="00FD4C57"/>
    <w:rsid w:val="00FD6250"/>
    <w:rsid w:val="00FD62E4"/>
    <w:rsid w:val="00FD62FE"/>
    <w:rsid w:val="00FD69B9"/>
    <w:rsid w:val="00FD6A84"/>
    <w:rsid w:val="00FD6B4C"/>
    <w:rsid w:val="00FD6DED"/>
    <w:rsid w:val="00FD773D"/>
    <w:rsid w:val="00FD7ADC"/>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61C1"/>
    <w:rsid w:val="00FE6D50"/>
    <w:rsid w:val="00FE7210"/>
    <w:rsid w:val="00FE73F4"/>
    <w:rsid w:val="00FE75B0"/>
    <w:rsid w:val="00FE7C78"/>
    <w:rsid w:val="00FF0577"/>
    <w:rsid w:val="00FF1238"/>
    <w:rsid w:val="00FF12AF"/>
    <w:rsid w:val="00FF1302"/>
    <w:rsid w:val="00FF1331"/>
    <w:rsid w:val="00FF1ED0"/>
    <w:rsid w:val="00FF20CB"/>
    <w:rsid w:val="00FF2453"/>
    <w:rsid w:val="00FF2867"/>
    <w:rsid w:val="00FF2926"/>
    <w:rsid w:val="00FF29D2"/>
    <w:rsid w:val="00FF2A0A"/>
    <w:rsid w:val="00FF3903"/>
    <w:rsid w:val="00FF3DC1"/>
    <w:rsid w:val="00FF4565"/>
    <w:rsid w:val="00FF4A37"/>
    <w:rsid w:val="00FF52D0"/>
    <w:rsid w:val="00FF53F3"/>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 w:type="character" w:customStyle="1" w:styleId="ui-provider">
    <w:name w:val="ui-provider"/>
    <w:basedOn w:val="DefaultParagraphFont"/>
    <w:rsid w:val="005D6E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09810235">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10393401">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06083153">
      <w:bodyDiv w:val="1"/>
      <w:marLeft w:val="0"/>
      <w:marRight w:val="0"/>
      <w:marTop w:val="0"/>
      <w:marBottom w:val="0"/>
      <w:divBdr>
        <w:top w:val="none" w:sz="0" w:space="0" w:color="auto"/>
        <w:left w:val="none" w:sz="0" w:space="0" w:color="auto"/>
        <w:bottom w:val="none" w:sz="0" w:space="0" w:color="auto"/>
        <w:right w:val="none" w:sz="0" w:space="0" w:color="auto"/>
      </w:divBdr>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2780414">
      <w:bodyDiv w:val="1"/>
      <w:marLeft w:val="0"/>
      <w:marRight w:val="0"/>
      <w:marTop w:val="0"/>
      <w:marBottom w:val="0"/>
      <w:divBdr>
        <w:top w:val="none" w:sz="0" w:space="0" w:color="auto"/>
        <w:left w:val="none" w:sz="0" w:space="0" w:color="auto"/>
        <w:bottom w:val="none" w:sz="0" w:space="0" w:color="auto"/>
        <w:right w:val="none" w:sz="0" w:space="0" w:color="auto"/>
      </w:divBdr>
      <w:divsChild>
        <w:div w:id="753933843">
          <w:marLeft w:val="0"/>
          <w:marRight w:val="0"/>
          <w:marTop w:val="0"/>
          <w:marBottom w:val="160"/>
          <w:divBdr>
            <w:top w:val="none" w:sz="0" w:space="0" w:color="auto"/>
            <w:left w:val="none" w:sz="0" w:space="0" w:color="auto"/>
            <w:bottom w:val="none" w:sz="0" w:space="0" w:color="auto"/>
            <w:right w:val="none" w:sz="0" w:space="0" w:color="auto"/>
          </w:divBdr>
        </w:div>
        <w:div w:id="1820805454">
          <w:marLeft w:val="547"/>
          <w:marRight w:val="0"/>
          <w:marTop w:val="0"/>
          <w:marBottom w:val="120"/>
          <w:divBdr>
            <w:top w:val="none" w:sz="0" w:space="0" w:color="auto"/>
            <w:left w:val="none" w:sz="0" w:space="0" w:color="auto"/>
            <w:bottom w:val="none" w:sz="0" w:space="0" w:color="auto"/>
            <w:right w:val="none" w:sz="0" w:space="0" w:color="auto"/>
          </w:divBdr>
        </w:div>
        <w:div w:id="1359818708">
          <w:marLeft w:val="1166"/>
          <w:marRight w:val="0"/>
          <w:marTop w:val="0"/>
          <w:marBottom w:val="120"/>
          <w:divBdr>
            <w:top w:val="none" w:sz="0" w:space="0" w:color="auto"/>
            <w:left w:val="none" w:sz="0" w:space="0" w:color="auto"/>
            <w:bottom w:val="none" w:sz="0" w:space="0" w:color="auto"/>
            <w:right w:val="none" w:sz="0" w:space="0" w:color="auto"/>
          </w:divBdr>
        </w:div>
        <w:div w:id="105079612">
          <w:marLeft w:val="1800"/>
          <w:marRight w:val="0"/>
          <w:marTop w:val="0"/>
          <w:marBottom w:val="120"/>
          <w:divBdr>
            <w:top w:val="none" w:sz="0" w:space="0" w:color="auto"/>
            <w:left w:val="none" w:sz="0" w:space="0" w:color="auto"/>
            <w:bottom w:val="none" w:sz="0" w:space="0" w:color="auto"/>
            <w:right w:val="none" w:sz="0" w:space="0" w:color="auto"/>
          </w:divBdr>
        </w:div>
        <w:div w:id="901217145">
          <w:marLeft w:val="1800"/>
          <w:marRight w:val="0"/>
          <w:marTop w:val="0"/>
          <w:marBottom w:val="120"/>
          <w:divBdr>
            <w:top w:val="none" w:sz="0" w:space="0" w:color="auto"/>
            <w:left w:val="none" w:sz="0" w:space="0" w:color="auto"/>
            <w:bottom w:val="none" w:sz="0" w:space="0" w:color="auto"/>
            <w:right w:val="none" w:sz="0" w:space="0" w:color="auto"/>
          </w:divBdr>
        </w:div>
        <w:div w:id="1054307753">
          <w:marLeft w:val="2520"/>
          <w:marRight w:val="0"/>
          <w:marTop w:val="0"/>
          <w:marBottom w:val="120"/>
          <w:divBdr>
            <w:top w:val="none" w:sz="0" w:space="0" w:color="auto"/>
            <w:left w:val="none" w:sz="0" w:space="0" w:color="auto"/>
            <w:bottom w:val="none" w:sz="0" w:space="0" w:color="auto"/>
            <w:right w:val="none" w:sz="0" w:space="0" w:color="auto"/>
          </w:divBdr>
        </w:div>
        <w:div w:id="1923568056">
          <w:marLeft w:val="1800"/>
          <w:marRight w:val="0"/>
          <w:marTop w:val="0"/>
          <w:marBottom w:val="120"/>
          <w:divBdr>
            <w:top w:val="none" w:sz="0" w:space="0" w:color="auto"/>
            <w:left w:val="none" w:sz="0" w:space="0" w:color="auto"/>
            <w:bottom w:val="none" w:sz="0" w:space="0" w:color="auto"/>
            <w:right w:val="none" w:sz="0" w:space="0" w:color="auto"/>
          </w:divBdr>
        </w:div>
        <w:div w:id="1505128972">
          <w:marLeft w:val="1800"/>
          <w:marRight w:val="0"/>
          <w:marTop w:val="0"/>
          <w:marBottom w:val="120"/>
          <w:divBdr>
            <w:top w:val="none" w:sz="0" w:space="0" w:color="auto"/>
            <w:left w:val="none" w:sz="0" w:space="0" w:color="auto"/>
            <w:bottom w:val="none" w:sz="0" w:space="0" w:color="auto"/>
            <w:right w:val="none" w:sz="0" w:space="0" w:color="auto"/>
          </w:divBdr>
        </w:div>
      </w:divsChild>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1537692">
      <w:bodyDiv w:val="1"/>
      <w:marLeft w:val="0"/>
      <w:marRight w:val="0"/>
      <w:marTop w:val="0"/>
      <w:marBottom w:val="0"/>
      <w:divBdr>
        <w:top w:val="none" w:sz="0" w:space="0" w:color="auto"/>
        <w:left w:val="none" w:sz="0" w:space="0" w:color="auto"/>
        <w:bottom w:val="none" w:sz="0" w:space="0" w:color="auto"/>
        <w:right w:val="none" w:sz="0" w:space="0" w:color="auto"/>
      </w:divBdr>
      <w:divsChild>
        <w:div w:id="188034149">
          <w:marLeft w:val="1800"/>
          <w:marRight w:val="0"/>
          <w:marTop w:val="0"/>
          <w:marBottom w:val="120"/>
          <w:divBdr>
            <w:top w:val="none" w:sz="0" w:space="0" w:color="auto"/>
            <w:left w:val="none" w:sz="0" w:space="0" w:color="auto"/>
            <w:bottom w:val="none" w:sz="0" w:space="0" w:color="auto"/>
            <w:right w:val="none" w:sz="0" w:space="0" w:color="auto"/>
          </w:divBdr>
        </w:div>
        <w:div w:id="155148871">
          <w:marLeft w:val="1800"/>
          <w:marRight w:val="0"/>
          <w:marTop w:val="0"/>
          <w:marBottom w:val="120"/>
          <w:divBdr>
            <w:top w:val="none" w:sz="0" w:space="0" w:color="auto"/>
            <w:left w:val="none" w:sz="0" w:space="0" w:color="auto"/>
            <w:bottom w:val="none" w:sz="0" w:space="0" w:color="auto"/>
            <w:right w:val="none" w:sz="0" w:space="0" w:color="auto"/>
          </w:divBdr>
        </w:div>
        <w:div w:id="607011110">
          <w:marLeft w:val="2520"/>
          <w:marRight w:val="0"/>
          <w:marTop w:val="0"/>
          <w:marBottom w:val="120"/>
          <w:divBdr>
            <w:top w:val="none" w:sz="0" w:space="0" w:color="auto"/>
            <w:left w:val="none" w:sz="0" w:space="0" w:color="auto"/>
            <w:bottom w:val="none" w:sz="0" w:space="0" w:color="auto"/>
            <w:right w:val="none" w:sz="0" w:space="0" w:color="auto"/>
          </w:divBdr>
        </w:div>
        <w:div w:id="412120790">
          <w:marLeft w:val="1800"/>
          <w:marRight w:val="0"/>
          <w:marTop w:val="0"/>
          <w:marBottom w:val="120"/>
          <w:divBdr>
            <w:top w:val="none" w:sz="0" w:space="0" w:color="auto"/>
            <w:left w:val="none" w:sz="0" w:space="0" w:color="auto"/>
            <w:bottom w:val="none" w:sz="0" w:space="0" w:color="auto"/>
            <w:right w:val="none" w:sz="0" w:space="0" w:color="auto"/>
          </w:divBdr>
        </w:div>
        <w:div w:id="2138720180">
          <w:marLeft w:val="1800"/>
          <w:marRight w:val="0"/>
          <w:marTop w:val="0"/>
          <w:marBottom w:val="12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39451450">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096392281">
      <w:bodyDiv w:val="1"/>
      <w:marLeft w:val="0"/>
      <w:marRight w:val="0"/>
      <w:marTop w:val="0"/>
      <w:marBottom w:val="0"/>
      <w:divBdr>
        <w:top w:val="none" w:sz="0" w:space="0" w:color="auto"/>
        <w:left w:val="none" w:sz="0" w:space="0" w:color="auto"/>
        <w:bottom w:val="none" w:sz="0" w:space="0" w:color="auto"/>
        <w:right w:val="none" w:sz="0" w:space="0" w:color="auto"/>
      </w:divBdr>
      <w:divsChild>
        <w:div w:id="1785924787">
          <w:marLeft w:val="0"/>
          <w:marRight w:val="0"/>
          <w:marTop w:val="0"/>
          <w:marBottom w:val="160"/>
          <w:divBdr>
            <w:top w:val="none" w:sz="0" w:space="0" w:color="auto"/>
            <w:left w:val="none" w:sz="0" w:space="0" w:color="auto"/>
            <w:bottom w:val="none" w:sz="0" w:space="0" w:color="auto"/>
            <w:right w:val="none" w:sz="0" w:space="0" w:color="auto"/>
          </w:divBdr>
        </w:div>
        <w:div w:id="386611354">
          <w:marLeft w:val="547"/>
          <w:marRight w:val="0"/>
          <w:marTop w:val="0"/>
          <w:marBottom w:val="120"/>
          <w:divBdr>
            <w:top w:val="none" w:sz="0" w:space="0" w:color="auto"/>
            <w:left w:val="none" w:sz="0" w:space="0" w:color="auto"/>
            <w:bottom w:val="none" w:sz="0" w:space="0" w:color="auto"/>
            <w:right w:val="none" w:sz="0" w:space="0" w:color="auto"/>
          </w:divBdr>
        </w:div>
        <w:div w:id="1961256470">
          <w:marLeft w:val="1166"/>
          <w:marRight w:val="0"/>
          <w:marTop w:val="0"/>
          <w:marBottom w:val="120"/>
          <w:divBdr>
            <w:top w:val="none" w:sz="0" w:space="0" w:color="auto"/>
            <w:left w:val="none" w:sz="0" w:space="0" w:color="auto"/>
            <w:bottom w:val="none" w:sz="0" w:space="0" w:color="auto"/>
            <w:right w:val="none" w:sz="0" w:space="0" w:color="auto"/>
          </w:divBdr>
        </w:div>
        <w:div w:id="286397336">
          <w:marLeft w:val="1800"/>
          <w:marRight w:val="0"/>
          <w:marTop w:val="0"/>
          <w:marBottom w:val="120"/>
          <w:divBdr>
            <w:top w:val="none" w:sz="0" w:space="0" w:color="auto"/>
            <w:left w:val="none" w:sz="0" w:space="0" w:color="auto"/>
            <w:bottom w:val="none" w:sz="0" w:space="0" w:color="auto"/>
            <w:right w:val="none" w:sz="0" w:space="0" w:color="auto"/>
          </w:divBdr>
        </w:div>
        <w:div w:id="705641711">
          <w:marLeft w:val="1800"/>
          <w:marRight w:val="0"/>
          <w:marTop w:val="0"/>
          <w:marBottom w:val="120"/>
          <w:divBdr>
            <w:top w:val="none" w:sz="0" w:space="0" w:color="auto"/>
            <w:left w:val="none" w:sz="0" w:space="0" w:color="auto"/>
            <w:bottom w:val="none" w:sz="0" w:space="0" w:color="auto"/>
            <w:right w:val="none" w:sz="0" w:space="0" w:color="auto"/>
          </w:divBdr>
        </w:div>
        <w:div w:id="181750560">
          <w:marLeft w:val="2520"/>
          <w:marRight w:val="0"/>
          <w:marTop w:val="0"/>
          <w:marBottom w:val="120"/>
          <w:divBdr>
            <w:top w:val="none" w:sz="0" w:space="0" w:color="auto"/>
            <w:left w:val="none" w:sz="0" w:space="0" w:color="auto"/>
            <w:bottom w:val="none" w:sz="0" w:space="0" w:color="auto"/>
            <w:right w:val="none" w:sz="0" w:space="0" w:color="auto"/>
          </w:divBdr>
        </w:div>
        <w:div w:id="794717853">
          <w:marLeft w:val="1800"/>
          <w:marRight w:val="0"/>
          <w:marTop w:val="0"/>
          <w:marBottom w:val="120"/>
          <w:divBdr>
            <w:top w:val="none" w:sz="0" w:space="0" w:color="auto"/>
            <w:left w:val="none" w:sz="0" w:space="0" w:color="auto"/>
            <w:bottom w:val="none" w:sz="0" w:space="0" w:color="auto"/>
            <w:right w:val="none" w:sz="0" w:space="0" w:color="auto"/>
          </w:divBdr>
        </w:div>
        <w:div w:id="1456101175">
          <w:marLeft w:val="1800"/>
          <w:marRight w:val="0"/>
          <w:marTop w:val="0"/>
          <w:marBottom w:val="12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21336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1832</TotalTime>
  <Pages>4</Pages>
  <Words>1599</Words>
  <Characters>8664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542</cp:revision>
  <dcterms:created xsi:type="dcterms:W3CDTF">2023-04-07T20:49:00Z</dcterms:created>
  <dcterms:modified xsi:type="dcterms:W3CDTF">2023-08-11T18:02:00Z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